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DE" w:rsidRDefault="00836EDE">
      <w:pPr>
        <w:rPr>
          <w:rFonts w:hint="cs"/>
          <w:lang w:bidi="ar-DZ"/>
        </w:rPr>
      </w:pPr>
    </w:p>
    <w:p w:rsidR="00836EDE" w:rsidRPr="00836EDE" w:rsidRDefault="00836EDE" w:rsidP="00836EDE">
      <w:pPr>
        <w:rPr>
          <w:lang w:bidi="ar-DZ"/>
        </w:rPr>
      </w:pPr>
    </w:p>
    <w:p w:rsidR="00836EDE" w:rsidRPr="00836EDE" w:rsidRDefault="004F2F5B" w:rsidP="00836EDE">
      <w:pPr>
        <w:rPr>
          <w:lang w:bidi="ar-DZ"/>
        </w:rPr>
      </w:pPr>
      <w:r>
        <w:rPr>
          <w:noProof/>
        </w:rPr>
        <w:drawing>
          <wp:anchor distT="0" distB="0" distL="114300" distR="114300" simplePos="0" relativeHeight="251668480" behindDoc="0" locked="0" layoutInCell="1" allowOverlap="1" wp14:anchorId="176F4965" wp14:editId="235F6CA1">
            <wp:simplePos x="0" y="0"/>
            <wp:positionH relativeFrom="margin">
              <wp:align>center</wp:align>
            </wp:positionH>
            <wp:positionV relativeFrom="paragraph">
              <wp:posOffset>85725</wp:posOffset>
            </wp:positionV>
            <wp:extent cx="2581275" cy="952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lfiqar_with_inscrip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952500"/>
                    </a:xfrm>
                    <a:prstGeom prst="rect">
                      <a:avLst/>
                    </a:prstGeom>
                  </pic:spPr>
                </pic:pic>
              </a:graphicData>
            </a:graphic>
            <wp14:sizeRelH relativeFrom="margin">
              <wp14:pctWidth>0</wp14:pctWidth>
            </wp14:sizeRelH>
            <wp14:sizeRelV relativeFrom="margin">
              <wp14:pctHeight>0</wp14:pctHeight>
            </wp14:sizeRelV>
          </wp:anchor>
        </w:drawing>
      </w:r>
      <w:r w:rsidR="00AF2D3E">
        <w:rPr>
          <w:noProof/>
        </w:rPr>
        <mc:AlternateContent>
          <mc:Choice Requires="wps">
            <w:drawing>
              <wp:anchor distT="0" distB="0" distL="114300" distR="114300" simplePos="0" relativeHeight="251662336" behindDoc="0" locked="0" layoutInCell="1" allowOverlap="1" wp14:anchorId="283C07A5" wp14:editId="21FE174A">
                <wp:simplePos x="0" y="0"/>
                <wp:positionH relativeFrom="margin">
                  <wp:posOffset>2867025</wp:posOffset>
                </wp:positionH>
                <wp:positionV relativeFrom="paragraph">
                  <wp:posOffset>24130</wp:posOffset>
                </wp:positionV>
                <wp:extent cx="3171825" cy="2647950"/>
                <wp:effectExtent l="19050" t="19050" r="47625" b="19050"/>
                <wp:wrapNone/>
                <wp:docPr id="6" name="Isosceles Triangle 6"/>
                <wp:cNvGraphicFramePr/>
                <a:graphic xmlns:a="http://schemas.openxmlformats.org/drawingml/2006/main">
                  <a:graphicData uri="http://schemas.microsoft.com/office/word/2010/wordprocessingShape">
                    <wps:wsp>
                      <wps:cNvSpPr/>
                      <wps:spPr>
                        <a:xfrm>
                          <a:off x="0" y="0"/>
                          <a:ext cx="3171825" cy="2647950"/>
                        </a:xfrm>
                        <a:prstGeom prst="triangle">
                          <a:avLst/>
                        </a:prstGeom>
                        <a:solidFill>
                          <a:schemeClr val="tx1">
                            <a:alpha val="74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0ED56D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225.75pt;margin-top:1.9pt;width:249.75pt;height:208.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8AiQIAAG4FAAAOAAAAZHJzL2Uyb0RvYy54bWysVEtPGzEQvlfqf7B8L7ubhgQiNigCUSEh&#10;iICKs/HaWatej2s72aS/vmPvg4hWHKpevB7PN988dmYuLveNJjvhvAJT0uIkp0QYDpUym5J+f775&#10;ckaJD8xUTIMRJT0ITy+Xnz9dtHYhJlCDroQjSGL8orUlrUOwiyzzvBYN8ydghUGlBNewgKLbZJVj&#10;LbI3Opvk+SxrwVXWARfe4+t1p6TLxC+l4OFBSi8C0SXF2EI6XTpf45ktL9hi45itFe/DYP8QRcOU&#10;Qacj1TULjGyd+oOqUdyBBxlOODQZSKm4SDlgNkX+LpunmlmRcsHieDuWyf8/Wn6/WzuiqpLOKDGs&#10;wV9068FzoYUnz04xs9GCzGKdWusXCH+ya9dLHq8x6b10TfxiOmSfansYayv2gXB8/FrMi7PJKSUc&#10;dZPZdH5+mqqfvZlb58M3AQ2Jl5KG3nuqK9vd+YBuET7AokcPWlU3SuskxKYRV9qRHcPfHfZFZ6pt&#10;zbqn+TTPB6+pxSI6kR4RZTHRLrV0CwctIr02j0JiqTCZSSIeGTry6kcRy4QRJmQ0kRjZaNRF885I&#10;h8Gox0YzkRp3NMw/9jaik0cwYTRslAH3sbHs8Bj2Ua7x+grVATvDQTcy3vIbhb/ljvmwZg5nBKcJ&#10;5z484CE1tCWF/kZJDe7X394jHlsXtZS0OHMl9T+3zAlK9K3Bpj4vptM4pEmYns4nKLhjzeuxxmyb&#10;K8D/XOCGsTxdIz7o4VU6aF5wPayiV1Qxw9F3SXlwg3AVul2AC4aL1SrBcDAtC3fmyfJIHqsaW+55&#10;/8KcHXoT2/oehvlki3ft2WGjpYHVNoBUqXff6trXG4c6NUy/gOLWOJYT6m1NLn8DAAD//wMAUEsD&#10;BBQABgAIAAAAIQDaJeDY4AAAAAkBAAAPAAAAZHJzL2Rvd25yZXYueG1sTI9BTsMwEEX3SNzBGiQ2&#10;iDophLYhTkVLK4HY0MIB3HiIA/E4it003J5hBcvR//rzXrEcXSsG7EPjSUE6SUAgVd40VCt4f9te&#10;z0GEqMno1hMq+MYAy/L8rNC58Sfa4bCPteARCrlWYGPscilDZdHpMPEdEmcfvnc68tnX0vT6xOOu&#10;ldMkuZNON8QfrO5wbbH62h+dgqvdCy3Wj7PXzzo+2Wx43qxWs41Slxfjwz2IiGP8K8MvPqNDyUwH&#10;fyQTRKvgNkszriq4YQPOF1nKbgcOpskcZFnI/wblDwAAAP//AwBQSwECLQAUAAYACAAAACEAtoM4&#10;kv4AAADhAQAAEwAAAAAAAAAAAAAAAAAAAAAAW0NvbnRlbnRfVHlwZXNdLnhtbFBLAQItABQABgAI&#10;AAAAIQA4/SH/1gAAAJQBAAALAAAAAAAAAAAAAAAAAC8BAABfcmVscy8ucmVsc1BLAQItABQABgAI&#10;AAAAIQBy9y8AiQIAAG4FAAAOAAAAAAAAAAAAAAAAAC4CAABkcnMvZTJvRG9jLnhtbFBLAQItABQA&#10;BgAIAAAAIQDaJeDY4AAAAAkBAAAPAAAAAAAAAAAAAAAAAOMEAABkcnMvZG93bnJldi54bWxQSwUG&#10;AAAAAAQABADzAAAA8AUAAAAA&#10;" fillcolor="black [3213]" strokecolor="black [3200]" strokeweight="1pt">
                <v:fill opacity="48573f"/>
                <w10:wrap anchorx="margin"/>
              </v:shape>
            </w:pict>
          </mc:Fallback>
        </mc:AlternateContent>
      </w:r>
      <w:r w:rsidR="00AF2D3E">
        <w:rPr>
          <w:rFonts w:hint="cs"/>
          <w:noProof/>
        </w:rPr>
        <mc:AlternateContent>
          <mc:Choice Requires="wpg">
            <w:drawing>
              <wp:anchor distT="0" distB="0" distL="114300" distR="114300" simplePos="0" relativeHeight="251666432" behindDoc="0" locked="0" layoutInCell="1" allowOverlap="1" wp14:anchorId="2BD03D43" wp14:editId="6ECB02D6">
                <wp:simplePos x="0" y="0"/>
                <wp:positionH relativeFrom="column">
                  <wp:posOffset>-128270</wp:posOffset>
                </wp:positionH>
                <wp:positionV relativeFrom="paragraph">
                  <wp:posOffset>62230</wp:posOffset>
                </wp:positionV>
                <wp:extent cx="2219325" cy="2733675"/>
                <wp:effectExtent l="19050" t="19050" r="47625" b="47625"/>
                <wp:wrapNone/>
                <wp:docPr id="13" name="Group 13"/>
                <wp:cNvGraphicFramePr/>
                <a:graphic xmlns:a="http://schemas.openxmlformats.org/drawingml/2006/main">
                  <a:graphicData uri="http://schemas.microsoft.com/office/word/2010/wordprocessingGroup">
                    <wpg:wgp>
                      <wpg:cNvGrpSpPr/>
                      <wpg:grpSpPr>
                        <a:xfrm>
                          <a:off x="0" y="0"/>
                          <a:ext cx="2219325" cy="2733675"/>
                          <a:chOff x="0" y="0"/>
                          <a:chExt cx="2219325" cy="2733675"/>
                        </a:xfrm>
                      </wpg:grpSpPr>
                      <wps:wsp>
                        <wps:cNvPr id="8" name="Isosceles Triangle 8"/>
                        <wps:cNvSpPr/>
                        <wps:spPr>
                          <a:xfrm>
                            <a:off x="9525" y="0"/>
                            <a:ext cx="2209800" cy="20669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Isosceles Triangle 10"/>
                        <wps:cNvSpPr/>
                        <wps:spPr>
                          <a:xfrm rot="10800000">
                            <a:off x="0" y="685800"/>
                            <a:ext cx="2190750" cy="204787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15D0142B" id="Group 13" o:spid="_x0000_s1026" style="position:absolute;left:0;text-align:left;margin-left:-10.1pt;margin-top:4.9pt;width:174.75pt;height:215.25pt;z-index:251666432" coordsize="22193,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5BHgMAADEKAAAOAAAAZHJzL2Uyb0RvYy54bWzsVktP3DAQvlfqf7B8L0n2vRFZtIKCkBCg&#10;QsXZOM5DdWzX9m6W/vqO7SS8FlWiUg8VHIzteXjmm/lmc3i0azjaMm1qKTKcHMQYMUFlXosyw99v&#10;T78sMDKWiJxwKViGH5jBR6vPnw5blbKRrCTPmUbgRJi0VRmurFVpFBlasYaYA6mYAGEhdUMsHHUZ&#10;5Zq04L3h0SiOZ1Erda60pMwYuD0JQrzy/ouCUXtVFIZZxDMMsVm/ar/euzVaHZK01ERVNe3CIO+I&#10;oiG1gEcHVyfEErTR9StXTU21NLKwB1Q2kSyKmjKfA2STxC+yOdNyo3wuZdqWaoAJoH2B07vd0svt&#10;tUZ1DrUbYyRIAzXyzyI4AzitKlPQOdPqRl3r7qIMJ5fvrtCN+w+ZoJ2H9WGAle0sonA5GiXL8WiK&#10;EQXZaD4ez+bTADytoDqv7Gj19Q+WUf9w5OIbwmkVNJF5xMn8HU43FVHMw28cBh1O0NABpnMjDWWc&#10;GXSrayJKztAiQObVB7xMagC6PWAtpw6UfXjFy0UM3erximezJegB9EPWJFXa2DMmG+Q2GbZdAL4F&#10;yfbC2KDeq4GtwybE4Xf2gTMXEhffWAH1d2Xy1p557JhrtCXAmfxHEq4rkrNwNY3hr4tn0PbReWfO&#10;a1FzPvjtHDhGP/cbYux0nRnzhB0M47cCCoaDtn9RCjsYNrWQep8xt0kXeBH0e2ACHA6Ze5k/QKW1&#10;DKPCKHpaA8YXxNhromE2QF1g3tkrWAou2wzLbodRJfWvffdOH1oRpBi1MGsybH5uiGYY8XMBTbpM&#10;JhM3nPxhMp2P4KCfSu6fSsSmOZZQmgQmq6J+6/Qt728LLZs7GItr9yqIiKDwdoap1f3h2IYZCIOV&#10;svXaq8FAUsReiBtFnXOHquuf290d0apvNOD0peyJQdIXvRZ0naWQ642VRe0b8RHXDm8gqRst/4Ct&#10;CeT/Jl1BCK3k4gB6v8HX0AlJDIR0be9yezbrZoup4yr4gf7tx1ayjOdTeDkQeDJfhIH3QeBuonwQ&#10;+H8gsP/xhe8SP/u7byj34fP07An/+KW3+g0AAP//AwBQSwMEFAAGAAgAAAAhAJE99VngAAAACQEA&#10;AA8AAABkcnMvZG93bnJldi54bWxMj0FLw0AUhO+C/2F5grd2N0kVG/NSSlFPRbAVSm+vyWsSmt0N&#10;2W2S/nvXkx6HGWa+yVaTbsXAvWusQYjmCgSbwpaNqRC+9++zFxDOkymptYYRbuxgld/fZZSWdjRf&#10;POx8JUKJcSkh1N53qZSuqFmTm9uOTfDOttfkg+wrWfY0hnLdylipZ6mpMWGhpo43NReX3VUjfIw0&#10;rpPobdhezpvbcf/0edhGjPj4MK1fQXie/F8YfvEDOuSB6WSvpnSiRZjFKg5RhGV4EPwkXiYgTgiL&#10;hUpA5pn8/yD/AQAA//8DAFBLAQItABQABgAIAAAAIQC2gziS/gAAAOEBAAATAAAAAAAAAAAAAAAA&#10;AAAAAABbQ29udGVudF9UeXBlc10ueG1sUEsBAi0AFAAGAAgAAAAhADj9If/WAAAAlAEAAAsAAAAA&#10;AAAAAAAAAAAALwEAAF9yZWxzLy5yZWxzUEsBAi0AFAAGAAgAAAAhAGEazkEeAwAAMQoAAA4AAAAA&#10;AAAAAAAAAAAALgIAAGRycy9lMm9Eb2MueG1sUEsBAi0AFAAGAAgAAAAhAJE99VngAAAACQEAAA8A&#10;AAAAAAAAAAAAAAAAeAUAAGRycy9kb3ducmV2LnhtbFBLBQYAAAAABAAEAPMAAACFBgAAAAA=&#10;">
                <v:shape id="Isosceles Triangle 8" o:spid="_x0000_s1027" type="#_x0000_t5" style="position:absolute;left:95;width:22098;height:20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v70A&#10;AADaAAAADwAAAGRycy9kb3ducmV2LnhtbERPzYrCMBC+C75DGMGbpnoQqUYpBVEvLmofYGjGpthM&#10;ahO17tNvDgseP77/9ba3jXhR52vHCmbTBARx6XTNlYLiupssQfiArLFxTAo+5GG7GQ7WmGr35jO9&#10;LqESMYR9igpMCG0qpS8NWfRT1xJH7uY6iyHCrpK6w3cMt42cJ8lCWqw5NhhsKTdU3i9PqyA/4e98&#10;oY8u2xePPFsejZn9nJUaj/psBSJQH77if/dBK4hb45V4A+Tm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MqWv70AAADaAAAADwAAAAAAAAAAAAAAAACYAgAAZHJzL2Rvd25yZXYu&#10;eG1sUEsFBgAAAAAEAAQA9QAAAIIDAAAAAA==&#10;" fillcolor="black [3200]" strokecolor="black [1600]" strokeweight="1pt"/>
                <v:shape id="Isosceles Triangle 10" o:spid="_x0000_s1028" type="#_x0000_t5" style="position:absolute;top:6858;width:21907;height:204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7ksMA&#10;AADbAAAADwAAAGRycy9kb3ducmV2LnhtbESPQWvCQBCF74L/YRnBm25UCCW6SqgIobeq2Os0Oyah&#10;2dmQ3Wrsr3cOQm8zvDfvfbPZDa5VN+pD49nAYp6AIi69bbgycD4dZm+gQkS22HomAw8KsNuORxvM&#10;rL/zJ92OsVISwiFDA3WMXaZ1KGtyGOa+Ixbt6nuHUda+0rbHu4S7Vi+TJNUOG5aGGjt6r6n8Of46&#10;A1+Hx+p82fPlo8rztNsXf0X6fTJmOhnyNahIQ/w3v64LK/hCL7/IAHr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97ksMAAADbAAAADwAAAAAAAAAAAAAAAACYAgAAZHJzL2Rv&#10;d25yZXYueG1sUEsFBgAAAAAEAAQA9QAAAIgDAAAAAA==&#10;" fillcolor="black [3200]" strokecolor="black [1600]" strokeweight="1pt"/>
              </v:group>
            </w:pict>
          </mc:Fallback>
        </mc:AlternateContent>
      </w:r>
    </w:p>
    <w:p w:rsidR="00836EDE" w:rsidRPr="00836EDE" w:rsidRDefault="00836EDE" w:rsidP="00836EDE">
      <w:pPr>
        <w:rPr>
          <w:lang w:bidi="ar-DZ"/>
        </w:rPr>
      </w:pPr>
    </w:p>
    <w:p w:rsidR="00836EDE" w:rsidRPr="00836EDE" w:rsidRDefault="00AF2D3E" w:rsidP="00836EDE">
      <w:pPr>
        <w:rPr>
          <w:lang w:bidi="ar-DZ"/>
        </w:rPr>
      </w:pPr>
      <w:r>
        <w:rPr>
          <w:rFonts w:hint="cs"/>
          <w:noProof/>
        </w:rPr>
        <w:drawing>
          <wp:anchor distT="0" distB="0" distL="114300" distR="114300" simplePos="0" relativeHeight="251667456" behindDoc="0" locked="0" layoutInCell="1" allowOverlap="1" wp14:anchorId="725808AC" wp14:editId="3651AB8A">
            <wp:simplePos x="0" y="0"/>
            <wp:positionH relativeFrom="margin">
              <wp:posOffset>367030</wp:posOffset>
            </wp:positionH>
            <wp:positionV relativeFrom="margin">
              <wp:posOffset>1347470</wp:posOffset>
            </wp:positionV>
            <wp:extent cx="1238250" cy="1343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sons_stru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343025"/>
                    </a:xfrm>
                    <a:prstGeom prst="rect">
                      <a:avLst/>
                    </a:prstGeom>
                  </pic:spPr>
                </pic:pic>
              </a:graphicData>
            </a:graphic>
            <wp14:sizeRelV relativeFrom="margin">
              <wp14:pctHeight>0</wp14:pctHeight>
            </wp14:sizeRelV>
          </wp:anchor>
        </w:drawing>
      </w:r>
    </w:p>
    <w:p w:rsidR="00836EDE" w:rsidRPr="00836EDE" w:rsidRDefault="00836EDE" w:rsidP="00836EDE">
      <w:pPr>
        <w:rPr>
          <w:lang w:bidi="ar-DZ"/>
        </w:rPr>
      </w:pPr>
    </w:p>
    <w:p w:rsidR="00836EDE" w:rsidRDefault="00AF2D3E" w:rsidP="00836EDE">
      <w:pPr>
        <w:rPr>
          <w:lang w:bidi="ar-DZ"/>
        </w:rPr>
      </w:pPr>
      <w:r>
        <w:rPr>
          <w:rFonts w:hint="cs"/>
          <w:noProof/>
        </w:rPr>
        <w:drawing>
          <wp:anchor distT="0" distB="0" distL="114300" distR="114300" simplePos="0" relativeHeight="251661312" behindDoc="0" locked="0" layoutInCell="1" allowOverlap="1" wp14:anchorId="742DD86E" wp14:editId="1DD4F24B">
            <wp:simplePos x="0" y="0"/>
            <wp:positionH relativeFrom="margin">
              <wp:posOffset>3729355</wp:posOffset>
            </wp:positionH>
            <wp:positionV relativeFrom="margin">
              <wp:posOffset>1776730</wp:posOffset>
            </wp:positionV>
            <wp:extent cx="1433830" cy="14573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pan.jpg"/>
                    <pic:cNvPicPr/>
                  </pic:nvPicPr>
                  <pic:blipFill>
                    <a:blip r:embed="rId10" cstate="print">
                      <a:extLst>
                        <a:ext uri="{BEBA8EAE-BF5A-486C-A8C5-ECC9F3942E4B}">
                          <a14:imgProps xmlns:a14="http://schemas.microsoft.com/office/drawing/2010/main">
                            <a14:imgLayer r:embed="rId11">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433830" cy="1457325"/>
                    </a:xfrm>
                    <a:prstGeom prst="rect">
                      <a:avLst/>
                    </a:prstGeom>
                  </pic:spPr>
                </pic:pic>
              </a:graphicData>
            </a:graphic>
            <wp14:sizeRelH relativeFrom="margin">
              <wp14:pctWidth>0</wp14:pctWidth>
            </wp14:sizeRelH>
            <wp14:sizeRelV relativeFrom="margin">
              <wp14:pctHeight>0</wp14:pctHeight>
            </wp14:sizeRelV>
          </wp:anchor>
        </w:drawing>
      </w:r>
    </w:p>
    <w:p w:rsidR="00BC2708" w:rsidRDefault="00BC2708" w:rsidP="00836EDE">
      <w:pPr>
        <w:rPr>
          <w:lang w:bidi="ar-DZ"/>
        </w:rPr>
      </w:pPr>
    </w:p>
    <w:p w:rsidR="00BC2708" w:rsidRPr="00BC2708" w:rsidRDefault="00BC2708" w:rsidP="00BC2708">
      <w:pPr>
        <w:rPr>
          <w:lang w:bidi="ar-DZ"/>
        </w:rPr>
      </w:pPr>
    </w:p>
    <w:p w:rsidR="00BC2708" w:rsidRPr="00BC2708" w:rsidRDefault="00BC2708" w:rsidP="00BC2708">
      <w:pPr>
        <w:rPr>
          <w:lang w:bidi="ar-DZ"/>
        </w:rPr>
      </w:pPr>
    </w:p>
    <w:p w:rsidR="00BC2708" w:rsidRPr="00BC2708" w:rsidRDefault="00BC2708" w:rsidP="00BC2708">
      <w:pPr>
        <w:rPr>
          <w:lang w:bidi="ar-DZ"/>
        </w:rPr>
      </w:pPr>
    </w:p>
    <w:p w:rsidR="00BC2708" w:rsidRPr="00BC2708" w:rsidRDefault="00BC2708" w:rsidP="00BC2708">
      <w:pPr>
        <w:rPr>
          <w:lang w:bidi="ar-DZ"/>
        </w:rPr>
      </w:pPr>
    </w:p>
    <w:p w:rsidR="00BC2708" w:rsidRPr="00BC2708" w:rsidRDefault="00BC2708" w:rsidP="00BC2708">
      <w:pPr>
        <w:rPr>
          <w:lang w:bidi="ar-DZ"/>
        </w:rPr>
      </w:pPr>
    </w:p>
    <w:p w:rsidR="00BC2708" w:rsidRPr="00BC2708" w:rsidRDefault="00BC2708" w:rsidP="00BC2708">
      <w:pPr>
        <w:rPr>
          <w:lang w:bidi="ar-DZ"/>
        </w:rPr>
      </w:pPr>
    </w:p>
    <w:p w:rsidR="00BC2708" w:rsidRDefault="00BC2708" w:rsidP="00BC2708">
      <w:pPr>
        <w:jc w:val="center"/>
        <w:rPr>
          <w:rFonts w:ascii="Arial Unicode MS" w:eastAsia="Arial Unicode MS" w:hAnsi="Arial Unicode MS" w:cs="Arial Unicode MS"/>
          <w:b/>
          <w:sz w:val="72"/>
          <w:szCs w:val="72"/>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9C798F">
        <w:rPr>
          <w:rFonts w:ascii="Arial Unicode MS" w:eastAsia="Arial Unicode MS" w:hAnsi="Arial Unicode MS" w:cs="Arial Unicode MS" w:hint="cs"/>
          <w:b/>
          <w:sz w:val="72"/>
          <w:szCs w:val="72"/>
          <w:highlight w:val="black"/>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خطر الشيعة والماسونية على </w:t>
      </w:r>
      <w:r w:rsidR="002A783B">
        <w:rPr>
          <w:rFonts w:ascii="Arial Unicode MS" w:eastAsia="Arial Unicode MS" w:hAnsi="Arial Unicode MS" w:cs="Arial Unicode MS" w:hint="cs"/>
          <w:b/>
          <w:sz w:val="72"/>
          <w:szCs w:val="72"/>
          <w:highlight w:val="black"/>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ال</w:t>
      </w:r>
      <w:r w:rsidRPr="009C798F">
        <w:rPr>
          <w:rFonts w:ascii="Arial Unicode MS" w:eastAsia="Arial Unicode MS" w:hAnsi="Arial Unicode MS" w:cs="Arial Unicode MS" w:hint="cs"/>
          <w:b/>
          <w:sz w:val="72"/>
          <w:szCs w:val="72"/>
          <w:highlight w:val="black"/>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دول الإسلامية</w:t>
      </w:r>
      <w:r w:rsidR="009C798F" w:rsidRPr="009C798F">
        <w:rPr>
          <w:rFonts w:ascii="Arial Unicode MS" w:eastAsia="Arial Unicode MS" w:hAnsi="Arial Unicode MS" w:cs="Arial Unicode MS" w:hint="cs"/>
          <w:b/>
          <w:sz w:val="72"/>
          <w:szCs w:val="72"/>
          <w:highlight w:val="black"/>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العربية</w:t>
      </w:r>
    </w:p>
    <w:p w:rsidR="00BC2708" w:rsidRDefault="00BC2708" w:rsidP="00BC2708">
      <w:pPr>
        <w:jc w:val="center"/>
        <w:rPr>
          <w:rFonts w:ascii="Arial Unicode MS" w:eastAsia="Arial Unicode MS" w:hAnsi="Arial Unicode MS" w:cs="Arial Unicode MS"/>
          <w:b/>
          <w:sz w:val="72"/>
          <w:szCs w:val="72"/>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p>
    <w:p w:rsidR="00BC2708" w:rsidRDefault="00BC2708" w:rsidP="00BC2708">
      <w:pPr>
        <w:jc w:val="center"/>
        <w:rPr>
          <w:rFonts w:ascii="Arial Unicode MS" w:eastAsia="Arial Unicode MS" w:hAnsi="Arial Unicode MS" w:cs="Arial Unicode MS"/>
          <w:b/>
          <w:sz w:val="72"/>
          <w:szCs w:val="72"/>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Arial Unicode MS" w:eastAsia="Arial Unicode MS" w:hAnsi="Arial Unicode MS" w:cs="Arial Unicode MS" w:hint="cs"/>
          <w:b/>
          <w:sz w:val="72"/>
          <w:szCs w:val="72"/>
          <w:rtl/>
          <w:lang w:bidi="ar-DZ"/>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تأليف</w:t>
      </w:r>
    </w:p>
    <w:p w:rsidR="00BC2708" w:rsidRDefault="00BC2708" w:rsidP="00BC2708">
      <w:pPr>
        <w:jc w:val="center"/>
        <w:rPr>
          <w:rFonts w:ascii="Andalus" w:eastAsia="Arial Unicode MS" w:hAnsi="Andalus" w:cs="Andalus"/>
          <w:b/>
          <w:bCs/>
          <w:color w:val="000000" w:themeColor="text1"/>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708">
        <w:rPr>
          <w:rFonts w:ascii="Andalus" w:eastAsia="Arial Unicode MS" w:hAnsi="Andalus" w:cs="Andalus" w:hint="cs"/>
          <w:b/>
          <w:bCs/>
          <w:color w:val="000000" w:themeColor="text1"/>
          <w:sz w:val="72"/>
          <w:szCs w:val="7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 نية بشير نذير</w:t>
      </w:r>
    </w:p>
    <w:p w:rsidR="00F84055" w:rsidRPr="00F84055" w:rsidRDefault="00F84055" w:rsidP="00BC2708">
      <w:pPr>
        <w:jc w:val="center"/>
        <w:rPr>
          <w:rFonts w:ascii="Arial" w:eastAsia="Arial Unicode MS" w:hAnsi="Arial" w:cs="Arial"/>
          <w:color w:val="000000" w:themeColor="text1"/>
          <w:sz w:val="28"/>
          <w:szCs w:val="28"/>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Unicode MS" w:hAnsi="Arial" w:cs="Arial"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طـالـب-أسـتـاذ الـتعـلـيـم الثانـوي تاريـخ وجـغرافيـا</w:t>
      </w:r>
    </w:p>
    <w:p w:rsidR="00762AB8" w:rsidRDefault="00762AB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Pr="00BC2708" w:rsidRDefault="00BC2708" w:rsidP="00BC2708">
      <w:pPr>
        <w:jc w:val="center"/>
        <w:rPr>
          <w:b/>
          <w:bCs/>
          <w:sz w:val="56"/>
          <w:szCs w:val="56"/>
          <w:rtl/>
          <w:lang w:bidi="ar-DZ"/>
        </w:rPr>
      </w:pPr>
      <w:r w:rsidRPr="00BC2708">
        <w:rPr>
          <w:rFonts w:hint="cs"/>
          <w:b/>
          <w:bCs/>
          <w:sz w:val="56"/>
          <w:szCs w:val="56"/>
          <w:rtl/>
          <w:lang w:bidi="ar-DZ"/>
        </w:rPr>
        <w:t>بــســم الله الرحـمــن الرحـيـم</w:t>
      </w: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right"/>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BC2708" w:rsidRDefault="00BC2708" w:rsidP="00BC2708">
      <w:pPr>
        <w:jc w:val="center"/>
        <w:rPr>
          <w:rtl/>
          <w:lang w:bidi="ar-DZ"/>
        </w:rPr>
      </w:pPr>
    </w:p>
    <w:p w:rsidR="0019569A" w:rsidRDefault="0019569A" w:rsidP="00A54026">
      <w:pPr>
        <w:rPr>
          <w:rtl/>
          <w:lang w:bidi="ar-DZ"/>
        </w:rPr>
      </w:pPr>
    </w:p>
    <w:p w:rsidR="00EC42CF" w:rsidRDefault="00BC2708" w:rsidP="00A54026">
      <w:pPr>
        <w:rPr>
          <w:rFonts w:ascii="Arial Unicode MS" w:eastAsia="Arial Unicode MS" w:hAnsi="Arial Unicode MS" w:cs="Arial Unicode MS"/>
          <w:sz w:val="36"/>
          <w:szCs w:val="36"/>
          <w:rtl/>
          <w:lang w:bidi="ar-DZ"/>
        </w:rPr>
      </w:pPr>
      <w:r w:rsidRPr="00BC2708">
        <w:rPr>
          <w:rFonts w:ascii="Arial Unicode MS" w:eastAsia="Arial Unicode MS" w:hAnsi="Arial Unicode MS" w:cs="Arial Unicode MS" w:hint="cs"/>
          <w:sz w:val="36"/>
          <w:szCs w:val="36"/>
          <w:rtl/>
          <w:lang w:bidi="ar-DZ"/>
        </w:rPr>
        <w:lastRenderedPageBreak/>
        <w:t>مقدمة</w:t>
      </w:r>
    </w:p>
    <w:p w:rsidR="00A54026" w:rsidRDefault="00A54026" w:rsidP="0019569A">
      <w:pPr>
        <w:rPr>
          <w:rFonts w:ascii="Arial" w:eastAsia="Arial Unicode MS" w:hAnsi="Arial" w:cs="Arial"/>
          <w:sz w:val="32"/>
          <w:szCs w:val="32"/>
          <w:rtl/>
          <w:lang w:bidi="ar-DZ"/>
        </w:rPr>
      </w:pPr>
      <w:r>
        <w:rPr>
          <w:rFonts w:ascii="Arial Unicode MS" w:eastAsia="Arial Unicode MS" w:hAnsi="Arial Unicode MS" w:cs="Arial Unicode MS" w:hint="cs"/>
          <w:sz w:val="36"/>
          <w:szCs w:val="36"/>
          <w:rtl/>
          <w:lang w:bidi="ar-DZ"/>
        </w:rPr>
        <w:t xml:space="preserve">    </w:t>
      </w:r>
      <w:r w:rsidRPr="00751242">
        <w:rPr>
          <w:rFonts w:ascii="Arial" w:eastAsia="Arial Unicode MS" w:hAnsi="Arial" w:cs="Arial"/>
          <w:sz w:val="32"/>
          <w:szCs w:val="32"/>
          <w:rtl/>
          <w:lang w:bidi="ar-DZ"/>
        </w:rPr>
        <w:t>الحمد لله والصلاة والسلام على أشرف المرسلين أما بعد، فقد شهد العالم الإسلامي العربي في الآونة</w:t>
      </w:r>
      <w:r w:rsidR="0019569A">
        <w:rPr>
          <w:rFonts w:ascii="Arial" w:eastAsia="Arial Unicode MS" w:hAnsi="Arial" w:cs="Arial"/>
          <w:sz w:val="32"/>
          <w:szCs w:val="32"/>
          <w:rtl/>
          <w:lang w:bidi="ar-DZ"/>
        </w:rPr>
        <w:t xml:space="preserve"> الأخيرة أخطار</w:t>
      </w:r>
      <w:r w:rsidRPr="00751242">
        <w:rPr>
          <w:rFonts w:ascii="Arial" w:eastAsia="Arial Unicode MS" w:hAnsi="Arial" w:cs="Arial"/>
          <w:sz w:val="32"/>
          <w:szCs w:val="32"/>
          <w:rtl/>
          <w:lang w:bidi="ar-DZ"/>
        </w:rPr>
        <w:t>، وإن الدم المسلم بات يسيل دون توقف، فتيتم أطفال وترملت نساء وبكت أمهات على أبناءها</w:t>
      </w:r>
      <w:r w:rsidR="00751242">
        <w:rPr>
          <w:rFonts w:ascii="Arial" w:eastAsia="Arial Unicode MS" w:hAnsi="Arial" w:cs="Arial" w:hint="cs"/>
          <w:sz w:val="32"/>
          <w:szCs w:val="32"/>
          <w:rtl/>
          <w:lang w:bidi="ar-DZ"/>
        </w:rPr>
        <w:t xml:space="preserve">، والذنب الأكبر أننا لم نتعظ بالتاريخ، فتحالفنا مع أعداءنا دون أن نعلم بأنهم يؤدوننا ويفتكون بنا، ونحن نفتخر بأننا نتعامل مع أمريكا وروسيا، وأننا ننتهج النظام الاشتراكي ونشيد به، متغاضين بأنهم ماسونيون يهود صهاينة، </w:t>
      </w:r>
      <w:r w:rsidR="0019569A">
        <w:rPr>
          <w:rFonts w:ascii="Arial" w:eastAsia="Arial Unicode MS" w:hAnsi="Arial" w:cs="Arial" w:hint="cs"/>
          <w:sz w:val="32"/>
          <w:szCs w:val="32"/>
          <w:rtl/>
          <w:lang w:bidi="ar-DZ"/>
        </w:rPr>
        <w:t xml:space="preserve">ونعتبر الشيعة إخواننا، وهم سبب في شتات المسلمين وتقسيم أراضي الدول الإسلامية العربية، </w:t>
      </w:r>
      <w:r w:rsidR="00751242">
        <w:rPr>
          <w:rFonts w:ascii="Arial" w:eastAsia="Arial Unicode MS" w:hAnsi="Arial" w:cs="Arial" w:hint="cs"/>
          <w:sz w:val="32"/>
          <w:szCs w:val="32"/>
          <w:rtl/>
          <w:lang w:bidi="ar-DZ"/>
        </w:rPr>
        <w:t>فالخطر الماسوني الشيعي يداهمنا. هذا ما سأعالجه في ال</w:t>
      </w:r>
      <w:r w:rsidR="0019569A">
        <w:rPr>
          <w:rFonts w:ascii="Arial" w:eastAsia="Arial Unicode MS" w:hAnsi="Arial" w:cs="Arial" w:hint="cs"/>
          <w:sz w:val="32"/>
          <w:szCs w:val="32"/>
          <w:rtl/>
          <w:lang w:bidi="ar-DZ"/>
        </w:rPr>
        <w:t>مضمون</w:t>
      </w:r>
      <w:r w:rsidR="00751242">
        <w:rPr>
          <w:rFonts w:ascii="Arial" w:eastAsia="Arial Unicode MS" w:hAnsi="Arial" w:cs="Arial" w:hint="cs"/>
          <w:sz w:val="32"/>
          <w:szCs w:val="32"/>
          <w:rtl/>
          <w:lang w:bidi="ar-DZ"/>
        </w:rPr>
        <w:t>.</w:t>
      </w:r>
    </w:p>
    <w:p w:rsidR="00751242" w:rsidRDefault="00751242" w:rsidP="0019569A">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قمت بتقسيم بحثي إلى ثلاثة فصول متباينة، عالجت في الفصل الأول نشأة الشيعة، خطر الشيعة من خلال مذهبها الذي تصد</w:t>
      </w:r>
      <w:r w:rsidR="0019569A">
        <w:rPr>
          <w:rFonts w:ascii="Arial" w:eastAsia="Arial Unicode MS" w:hAnsi="Arial" w:cs="Arial" w:hint="cs"/>
          <w:sz w:val="32"/>
          <w:szCs w:val="32"/>
          <w:rtl/>
          <w:lang w:bidi="ar-DZ"/>
        </w:rPr>
        <w:t xml:space="preserve">ّره </w:t>
      </w:r>
      <w:r>
        <w:rPr>
          <w:rFonts w:ascii="Arial" w:eastAsia="Arial Unicode MS" w:hAnsi="Arial" w:cs="Arial" w:hint="cs"/>
          <w:sz w:val="32"/>
          <w:szCs w:val="32"/>
          <w:rtl/>
          <w:lang w:bidi="ar-DZ"/>
        </w:rPr>
        <w:t xml:space="preserve">إلى العالم العربي الإسلامي، وأخيرا خطر الشيعة من خلال سياستها التي تنتهجها. أما الفصل </w:t>
      </w:r>
      <w:r w:rsidR="00F340D9">
        <w:rPr>
          <w:rFonts w:ascii="Arial" w:eastAsia="Arial Unicode MS" w:hAnsi="Arial" w:cs="Arial" w:hint="cs"/>
          <w:sz w:val="32"/>
          <w:szCs w:val="32"/>
          <w:rtl/>
          <w:lang w:bidi="ar-DZ"/>
        </w:rPr>
        <w:t>الثاني</w:t>
      </w:r>
      <w:r>
        <w:rPr>
          <w:rFonts w:ascii="Arial" w:eastAsia="Arial Unicode MS" w:hAnsi="Arial" w:cs="Arial" w:hint="cs"/>
          <w:sz w:val="32"/>
          <w:szCs w:val="32"/>
          <w:rtl/>
          <w:lang w:bidi="ar-DZ"/>
        </w:rPr>
        <w:t xml:space="preserve"> فقد عالجت فيه نشأة الماسونية، وبعض منظمات الماسونية، وخطر الدول الماسونية السياسي ضد دول العربية المسلمة، أما الفصل الأخير فقد أوجزت العلاقة الإيرانية الروسية، وكذلك العلاقة الأمريكية الإسرائيلية.</w:t>
      </w:r>
    </w:p>
    <w:p w:rsidR="00751242" w:rsidRDefault="00751242" w:rsidP="00A54026">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السبب </w:t>
      </w:r>
      <w:r w:rsidR="00F340D9">
        <w:rPr>
          <w:rFonts w:ascii="Arial" w:eastAsia="Arial Unicode MS" w:hAnsi="Arial" w:cs="Arial" w:hint="cs"/>
          <w:sz w:val="32"/>
          <w:szCs w:val="32"/>
          <w:rtl/>
          <w:lang w:bidi="ar-DZ"/>
        </w:rPr>
        <w:t>الذي</w:t>
      </w:r>
      <w:r>
        <w:rPr>
          <w:rFonts w:ascii="Arial" w:eastAsia="Arial Unicode MS" w:hAnsi="Arial" w:cs="Arial" w:hint="cs"/>
          <w:sz w:val="32"/>
          <w:szCs w:val="32"/>
          <w:rtl/>
          <w:lang w:bidi="ar-DZ"/>
        </w:rPr>
        <w:t xml:space="preserve"> أدى بي إلى كتابة هذا البحث هو أن العالم الإسلامي بات </w:t>
      </w:r>
      <w:r w:rsidR="00F340D9">
        <w:rPr>
          <w:rFonts w:ascii="Arial" w:eastAsia="Arial Unicode MS" w:hAnsi="Arial" w:cs="Arial" w:hint="cs"/>
          <w:sz w:val="32"/>
          <w:szCs w:val="32"/>
          <w:rtl/>
          <w:lang w:bidi="ar-DZ"/>
        </w:rPr>
        <w:t>يتخبط في دمه، مع ازدياد النفوذ الشيعي في المنطقة العربية، وكذلك الثورات المتتالية في العالم العربي، أما السبب الأساسي وهو تلطخ صورة الإسلام بصبغة مجوسية إرهابية شيعية.</w:t>
      </w:r>
    </w:p>
    <w:p w:rsidR="00F340D9" w:rsidRDefault="00F340D9" w:rsidP="0019569A">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الهدف الأسمى لبحثي هو أن أبين الخطر الذي يداهم الشاب المسلم، ووجوب الابتعاد عن هذه الفتن، اما الهدف ال</w:t>
      </w:r>
      <w:r w:rsidR="0019569A">
        <w:rPr>
          <w:rFonts w:ascii="Arial" w:eastAsia="Arial Unicode MS" w:hAnsi="Arial" w:cs="Arial" w:hint="cs"/>
          <w:sz w:val="32"/>
          <w:szCs w:val="32"/>
          <w:rtl/>
          <w:lang w:bidi="ar-DZ"/>
        </w:rPr>
        <w:t>ثاني</w:t>
      </w:r>
      <w:r>
        <w:rPr>
          <w:rFonts w:ascii="Arial" w:eastAsia="Arial Unicode MS" w:hAnsi="Arial" w:cs="Arial" w:hint="cs"/>
          <w:sz w:val="32"/>
          <w:szCs w:val="32"/>
          <w:rtl/>
          <w:lang w:bidi="ar-DZ"/>
        </w:rPr>
        <w:t xml:space="preserve"> وهو أن أشجع الطلاب في كافة الأقطار </w:t>
      </w:r>
      <w:r w:rsidR="0019569A">
        <w:rPr>
          <w:rFonts w:ascii="Arial" w:eastAsia="Arial Unicode MS" w:hAnsi="Arial" w:cs="Arial" w:hint="cs"/>
          <w:sz w:val="32"/>
          <w:szCs w:val="32"/>
          <w:rtl/>
          <w:lang w:bidi="ar-DZ"/>
        </w:rPr>
        <w:t xml:space="preserve">الدول </w:t>
      </w:r>
      <w:r>
        <w:rPr>
          <w:rFonts w:ascii="Arial" w:eastAsia="Arial Unicode MS" w:hAnsi="Arial" w:cs="Arial" w:hint="cs"/>
          <w:sz w:val="32"/>
          <w:szCs w:val="32"/>
          <w:rtl/>
          <w:lang w:bidi="ar-DZ"/>
        </w:rPr>
        <w:t>العربية والإسلامية إلى ضرورة كتابة مواضي</w:t>
      </w:r>
      <w:r>
        <w:rPr>
          <w:rFonts w:ascii="Arial" w:eastAsia="Arial Unicode MS" w:hAnsi="Arial" w:cs="Arial" w:hint="eastAsia"/>
          <w:sz w:val="32"/>
          <w:szCs w:val="32"/>
          <w:rtl/>
          <w:lang w:bidi="ar-DZ"/>
        </w:rPr>
        <w:t>ع</w:t>
      </w:r>
      <w:r>
        <w:rPr>
          <w:rFonts w:ascii="Arial" w:eastAsia="Arial Unicode MS" w:hAnsi="Arial" w:cs="Arial" w:hint="cs"/>
          <w:sz w:val="32"/>
          <w:szCs w:val="32"/>
          <w:rtl/>
          <w:lang w:bidi="ar-DZ"/>
        </w:rPr>
        <w:t xml:space="preserve"> تهم الأمة الإسلامية، و</w:t>
      </w:r>
      <w:r w:rsidR="0019569A">
        <w:rPr>
          <w:rFonts w:ascii="Arial" w:eastAsia="Arial Unicode MS" w:hAnsi="Arial" w:cs="Arial" w:hint="cs"/>
          <w:sz w:val="32"/>
          <w:szCs w:val="32"/>
          <w:rtl/>
          <w:lang w:bidi="ar-DZ"/>
        </w:rPr>
        <w:t xml:space="preserve">أن </w:t>
      </w:r>
      <w:r>
        <w:rPr>
          <w:rFonts w:ascii="Arial" w:eastAsia="Arial Unicode MS" w:hAnsi="Arial" w:cs="Arial" w:hint="cs"/>
          <w:sz w:val="32"/>
          <w:szCs w:val="32"/>
          <w:rtl/>
          <w:lang w:bidi="ar-DZ"/>
        </w:rPr>
        <w:t>يتحدو</w:t>
      </w:r>
      <w:r>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كل من يقوم بتقيدهم أو منعهم أو تخويفهم من الكتابة، لأن الكتابة ليست محصورة فقط على الدكاترة أو الأساتذة، وعلى الطلاب كذلك فرض </w:t>
      </w:r>
      <w:r w:rsidR="0019569A">
        <w:rPr>
          <w:rFonts w:ascii="Arial" w:eastAsia="Arial Unicode MS" w:hAnsi="Arial" w:cs="Arial" w:hint="cs"/>
          <w:sz w:val="32"/>
          <w:szCs w:val="32"/>
          <w:rtl/>
          <w:lang w:bidi="ar-DZ"/>
        </w:rPr>
        <w:t>أنفسهم في مجال كتابة</w:t>
      </w:r>
      <w:r>
        <w:rPr>
          <w:rFonts w:ascii="Arial" w:eastAsia="Arial Unicode MS" w:hAnsi="Arial" w:cs="Arial" w:hint="cs"/>
          <w:sz w:val="32"/>
          <w:szCs w:val="32"/>
          <w:rtl/>
          <w:lang w:bidi="ar-DZ"/>
        </w:rPr>
        <w:t>، فليس العيب في أن نخطأ لكن العيب في أن نتمادى في الخطأ.</w:t>
      </w:r>
    </w:p>
    <w:p w:rsidR="00F340D9" w:rsidRDefault="00F340D9" w:rsidP="0019569A">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الحمد لله أني لم أجد صعوبات كبيرة في كتابة هذا الموضوع الحساس، لكن الصعوبة الوحيدة التي </w:t>
      </w:r>
      <w:r w:rsidR="009D4B22">
        <w:rPr>
          <w:rFonts w:ascii="Arial" w:eastAsia="Arial Unicode MS" w:hAnsi="Arial" w:cs="Arial" w:hint="cs"/>
          <w:sz w:val="32"/>
          <w:szCs w:val="32"/>
          <w:rtl/>
          <w:lang w:bidi="ar-DZ"/>
        </w:rPr>
        <w:t>واجهتني، هي أنني</w:t>
      </w:r>
      <w:r>
        <w:rPr>
          <w:rFonts w:ascii="Arial" w:eastAsia="Arial Unicode MS" w:hAnsi="Arial" w:cs="Arial" w:hint="cs"/>
          <w:sz w:val="32"/>
          <w:szCs w:val="32"/>
          <w:rtl/>
          <w:lang w:bidi="ar-DZ"/>
        </w:rPr>
        <w:t xml:space="preserve"> دارس </w:t>
      </w:r>
      <w:r w:rsidR="0019569A">
        <w:rPr>
          <w:rFonts w:ascii="Arial" w:eastAsia="Arial Unicode MS" w:hAnsi="Arial" w:cs="Arial" w:hint="cs"/>
          <w:sz w:val="32"/>
          <w:szCs w:val="32"/>
          <w:rtl/>
          <w:lang w:bidi="ar-DZ"/>
        </w:rPr>
        <w:t>ل</w:t>
      </w:r>
      <w:r>
        <w:rPr>
          <w:rFonts w:ascii="Arial" w:eastAsia="Arial Unicode MS" w:hAnsi="Arial" w:cs="Arial" w:hint="cs"/>
          <w:sz w:val="32"/>
          <w:szCs w:val="32"/>
          <w:rtl/>
          <w:lang w:bidi="ar-DZ"/>
        </w:rPr>
        <w:t xml:space="preserve">لتاريخ لا </w:t>
      </w:r>
      <w:r w:rsidR="0019569A">
        <w:rPr>
          <w:rFonts w:ascii="Arial" w:eastAsia="Arial Unicode MS" w:hAnsi="Arial" w:cs="Arial" w:hint="cs"/>
          <w:sz w:val="32"/>
          <w:szCs w:val="32"/>
          <w:rtl/>
          <w:lang w:bidi="ar-DZ"/>
        </w:rPr>
        <w:t>ل</w:t>
      </w:r>
      <w:r>
        <w:rPr>
          <w:rFonts w:ascii="Arial" w:eastAsia="Arial Unicode MS" w:hAnsi="Arial" w:cs="Arial" w:hint="cs"/>
          <w:sz w:val="32"/>
          <w:szCs w:val="32"/>
          <w:rtl/>
          <w:lang w:bidi="ar-DZ"/>
        </w:rPr>
        <w:t>لسياسة، لهذا تجدون في هذا البحث الطابع التاريخي بكثرة، فكلما أعالج جانب سياسي أختصر فيه، وهذا حسب المصادر المتوفر لدي.</w:t>
      </w:r>
    </w:p>
    <w:p w:rsidR="00F340D9" w:rsidRPr="00BE730D" w:rsidRDefault="00F340D9" w:rsidP="00BE730D">
      <w:pPr>
        <w:jc w:val="right"/>
        <w:rPr>
          <w:rFonts w:ascii="Andalus" w:eastAsia="Arial Unicode MS" w:hAnsi="Andalus" w:cs="Andalus"/>
          <w:sz w:val="40"/>
          <w:szCs w:val="40"/>
          <w:rtl/>
          <w:lang w:bidi="ar-DZ"/>
        </w:rPr>
      </w:pPr>
      <w:r w:rsidRPr="00BE730D">
        <w:rPr>
          <w:rFonts w:ascii="Andalus" w:eastAsia="Arial Unicode MS" w:hAnsi="Andalus" w:cs="Andalus"/>
          <w:sz w:val="40"/>
          <w:szCs w:val="40"/>
          <w:rtl/>
          <w:lang w:bidi="ar-DZ"/>
        </w:rPr>
        <w:t>بن نية بشير نذير</w:t>
      </w:r>
    </w:p>
    <w:p w:rsidR="00BE730D" w:rsidRPr="00BE730D" w:rsidRDefault="00BE730D" w:rsidP="00BE730D">
      <w:pPr>
        <w:jc w:val="right"/>
        <w:rPr>
          <w:rFonts w:ascii="Andalus" w:eastAsia="Arial Unicode MS" w:hAnsi="Andalus" w:cs="Andalus"/>
          <w:sz w:val="40"/>
          <w:szCs w:val="40"/>
          <w:rtl/>
          <w:lang w:bidi="ar-DZ"/>
        </w:rPr>
      </w:pPr>
      <w:r>
        <w:rPr>
          <w:rFonts w:ascii="Andalus" w:eastAsia="Arial Unicode MS" w:hAnsi="Andalus" w:cs="Andalus" w:hint="cs"/>
          <w:sz w:val="40"/>
          <w:szCs w:val="40"/>
          <w:rtl/>
          <w:lang w:bidi="ar-DZ"/>
        </w:rPr>
        <w:t xml:space="preserve"> الجزائر 19/02/2016</w:t>
      </w:r>
    </w:p>
    <w:p w:rsidR="00E25467" w:rsidRPr="00BE730D" w:rsidRDefault="00BE730D" w:rsidP="00BE730D">
      <w:pPr>
        <w:jc w:val="right"/>
        <w:rPr>
          <w:rFonts w:ascii="Andalus" w:eastAsia="Arial Unicode MS" w:hAnsi="Andalus" w:cs="Andalus"/>
          <w:sz w:val="40"/>
          <w:szCs w:val="40"/>
          <w:rtl/>
          <w:lang w:bidi="ar-DZ"/>
        </w:rPr>
      </w:pPr>
      <w:r w:rsidRPr="00BE730D">
        <w:rPr>
          <w:rFonts w:ascii="Andalus" w:eastAsia="Arial Unicode MS" w:hAnsi="Andalus" w:cs="Andalus"/>
          <w:sz w:val="40"/>
          <w:szCs w:val="40"/>
          <w:rtl/>
          <w:lang w:bidi="ar-DZ"/>
        </w:rPr>
        <w:t>10/05/1437</w:t>
      </w:r>
    </w:p>
    <w:p w:rsidR="00E25467" w:rsidRDefault="00E25467" w:rsidP="00BC2708">
      <w:pPr>
        <w:rPr>
          <w:rFonts w:ascii="Arial Unicode MS" w:eastAsia="Arial Unicode MS" w:hAnsi="Arial Unicode MS" w:cs="Arial Unicode MS"/>
          <w:sz w:val="24"/>
          <w:szCs w:val="24"/>
          <w:rtl/>
          <w:lang w:bidi="ar-DZ"/>
        </w:rPr>
      </w:pPr>
    </w:p>
    <w:p w:rsidR="00BE730D" w:rsidRDefault="00BE730D" w:rsidP="00BC2708">
      <w:pPr>
        <w:rPr>
          <w:rFonts w:ascii="Arial Unicode MS" w:eastAsia="Arial Unicode MS" w:hAnsi="Arial Unicode MS" w:cs="Arial Unicode MS"/>
          <w:sz w:val="24"/>
          <w:szCs w:val="24"/>
          <w:rtl/>
          <w:lang w:bidi="ar-DZ"/>
        </w:rPr>
      </w:pPr>
    </w:p>
    <w:p w:rsidR="00BE730D" w:rsidRDefault="00BE730D" w:rsidP="00BC2708">
      <w:pPr>
        <w:rPr>
          <w:rFonts w:ascii="Arial Unicode MS" w:eastAsia="Arial Unicode MS" w:hAnsi="Arial Unicode MS" w:cs="Arial Unicode MS"/>
          <w:sz w:val="24"/>
          <w:szCs w:val="24"/>
          <w:rtl/>
          <w:lang w:bidi="ar-DZ"/>
        </w:rPr>
      </w:pPr>
    </w:p>
    <w:p w:rsidR="00BE730D" w:rsidRDefault="00BE730D" w:rsidP="00BC2708">
      <w:pPr>
        <w:rPr>
          <w:rFonts w:ascii="Arial Unicode MS" w:eastAsia="Arial Unicode MS" w:hAnsi="Arial Unicode MS" w:cs="Arial Unicode MS"/>
          <w:sz w:val="24"/>
          <w:szCs w:val="24"/>
          <w:rtl/>
          <w:lang w:bidi="ar-DZ"/>
        </w:rPr>
      </w:pPr>
    </w:p>
    <w:p w:rsidR="00BE730D" w:rsidRDefault="00BE730D" w:rsidP="00BC2708">
      <w:pPr>
        <w:rPr>
          <w:rFonts w:ascii="Arial Unicode MS" w:eastAsia="Arial Unicode MS" w:hAnsi="Arial Unicode MS" w:cs="Arial Unicode MS"/>
          <w:sz w:val="24"/>
          <w:szCs w:val="24"/>
          <w:rtl/>
          <w:lang w:bidi="ar-DZ"/>
        </w:rPr>
      </w:pPr>
    </w:p>
    <w:p w:rsidR="00BE730D" w:rsidRPr="005A2F6F" w:rsidRDefault="00BE730D" w:rsidP="005A2F6F">
      <w:pPr>
        <w:rPr>
          <w:rFonts w:ascii="Arial Unicode MS" w:eastAsia="Arial Unicode MS" w:hAnsi="Arial Unicode MS" w:cs="Arial Unicode MS"/>
          <w:sz w:val="48"/>
          <w:szCs w:val="48"/>
          <w:rtl/>
          <w:lang w:bidi="ar-DZ"/>
        </w:rPr>
      </w:pPr>
      <w:r w:rsidRPr="005A2F6F">
        <w:rPr>
          <w:rFonts w:ascii="Arial Unicode MS" w:eastAsia="Arial Unicode MS" w:hAnsi="Arial Unicode MS" w:cs="Arial Unicode MS" w:hint="cs"/>
          <w:sz w:val="48"/>
          <w:szCs w:val="48"/>
          <w:rtl/>
          <w:lang w:bidi="ar-DZ"/>
        </w:rPr>
        <w:t xml:space="preserve">هذا الكتاب يوجه إلى المجتمع، للاستفادة من مادته العلمية التاريخية، ويمنع </w:t>
      </w:r>
      <w:r w:rsidR="005A2F6F" w:rsidRPr="005A2F6F">
        <w:rPr>
          <w:rFonts w:ascii="Arial Unicode MS" w:eastAsia="Arial Unicode MS" w:hAnsi="Arial Unicode MS" w:cs="Arial Unicode MS" w:hint="cs"/>
          <w:sz w:val="48"/>
          <w:szCs w:val="48"/>
          <w:rtl/>
          <w:lang w:bidi="ar-DZ"/>
        </w:rPr>
        <w:t>استغلاله</w:t>
      </w:r>
      <w:r w:rsidRPr="005A2F6F">
        <w:rPr>
          <w:rFonts w:ascii="Arial Unicode MS" w:eastAsia="Arial Unicode MS" w:hAnsi="Arial Unicode MS" w:cs="Arial Unicode MS" w:hint="cs"/>
          <w:sz w:val="48"/>
          <w:szCs w:val="48"/>
          <w:rtl/>
          <w:lang w:bidi="ar-DZ"/>
        </w:rPr>
        <w:t xml:space="preserve"> في جوانب تجارية أو جوانب غير قانونية، ف</w:t>
      </w:r>
      <w:r w:rsidR="005A2F6F" w:rsidRPr="005A2F6F">
        <w:rPr>
          <w:rFonts w:ascii="Arial Unicode MS" w:eastAsia="Arial Unicode MS" w:hAnsi="Arial Unicode MS" w:cs="Arial Unicode MS" w:hint="cs"/>
          <w:sz w:val="48"/>
          <w:szCs w:val="48"/>
          <w:rtl/>
          <w:lang w:bidi="ar-DZ"/>
        </w:rPr>
        <w:t>أرجو</w:t>
      </w:r>
      <w:r w:rsidRPr="005A2F6F">
        <w:rPr>
          <w:rFonts w:ascii="Arial Unicode MS" w:eastAsia="Arial Unicode MS" w:hAnsi="Arial Unicode MS" w:cs="Arial Unicode MS" w:hint="cs"/>
          <w:sz w:val="48"/>
          <w:szCs w:val="48"/>
          <w:rtl/>
          <w:lang w:bidi="ar-DZ"/>
        </w:rPr>
        <w:t xml:space="preserve"> من دار النشر الإليكترونية </w:t>
      </w:r>
      <w:r w:rsidR="005A2F6F" w:rsidRPr="005A2F6F">
        <w:rPr>
          <w:rFonts w:ascii="Arial Unicode MS" w:eastAsia="Arial Unicode MS" w:hAnsi="Arial Unicode MS" w:cs="Arial Unicode MS" w:hint="cs"/>
          <w:sz w:val="48"/>
          <w:szCs w:val="48"/>
          <w:rtl/>
          <w:lang w:bidi="ar-DZ"/>
        </w:rPr>
        <w:t>نشر كتابي المتواضع.</w:t>
      </w: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Default="00E25467" w:rsidP="00BC2708">
      <w:pPr>
        <w:rPr>
          <w:rFonts w:ascii="Arial Unicode MS" w:eastAsia="Arial Unicode MS" w:hAnsi="Arial Unicode MS" w:cs="Arial Unicode MS"/>
          <w:sz w:val="24"/>
          <w:szCs w:val="24"/>
          <w:rtl/>
          <w:lang w:bidi="ar-DZ"/>
        </w:rPr>
      </w:pPr>
    </w:p>
    <w:p w:rsidR="00E25467" w:rsidRPr="00E25467" w:rsidRDefault="00E25467" w:rsidP="00E25467">
      <w:pPr>
        <w:jc w:val="center"/>
        <w:rPr>
          <w:rFonts w:ascii="Andalus" w:eastAsia="Arial Unicode MS" w:hAnsi="Andalus" w:cs="Andalus"/>
          <w:sz w:val="96"/>
          <w:szCs w:val="96"/>
          <w:rtl/>
          <w:lang w:bidi="ar-DZ"/>
        </w:rPr>
      </w:pPr>
      <w:r w:rsidRPr="00E25467">
        <w:rPr>
          <w:rFonts w:ascii="Andalus" w:eastAsia="Arial Unicode MS" w:hAnsi="Andalus" w:cs="Andalus"/>
          <w:sz w:val="96"/>
          <w:szCs w:val="96"/>
          <w:rtl/>
          <w:lang w:bidi="ar-DZ"/>
        </w:rPr>
        <w:t>الفصل الأول</w:t>
      </w:r>
    </w:p>
    <w:p w:rsidR="00E25467" w:rsidRDefault="00E25467" w:rsidP="00E25467">
      <w:pPr>
        <w:jc w:val="center"/>
        <w:rPr>
          <w:rFonts w:ascii="Arial" w:eastAsia="Arial Unicode MS" w:hAnsi="Arial" w:cs="Arial"/>
          <w:sz w:val="96"/>
          <w:szCs w:val="96"/>
          <w:rtl/>
          <w:lang w:bidi="ar-DZ"/>
        </w:rPr>
      </w:pPr>
      <w:r w:rsidRPr="00E25467">
        <w:rPr>
          <w:rFonts w:ascii="Arial" w:eastAsia="Arial Unicode MS" w:hAnsi="Arial" w:cs="Arial"/>
          <w:sz w:val="96"/>
          <w:szCs w:val="96"/>
          <w:rtl/>
          <w:lang w:bidi="ar-DZ"/>
        </w:rPr>
        <w:t>الشيعة</w:t>
      </w:r>
    </w:p>
    <w:p w:rsidR="00E25467" w:rsidRDefault="00E25467" w:rsidP="00E25467">
      <w:pPr>
        <w:jc w:val="center"/>
        <w:rPr>
          <w:rFonts w:ascii="Arial" w:eastAsia="Arial Unicode MS" w:hAnsi="Arial" w:cs="Arial"/>
          <w:sz w:val="96"/>
          <w:szCs w:val="96"/>
          <w:rtl/>
          <w:lang w:bidi="ar-DZ"/>
        </w:rPr>
      </w:pPr>
    </w:p>
    <w:p w:rsidR="00E25467" w:rsidRDefault="00E25467" w:rsidP="00E25467">
      <w:pPr>
        <w:jc w:val="center"/>
        <w:rPr>
          <w:rFonts w:ascii="Arial" w:eastAsia="Arial Unicode MS" w:hAnsi="Arial" w:cs="Arial"/>
          <w:sz w:val="96"/>
          <w:szCs w:val="96"/>
          <w:rtl/>
          <w:lang w:bidi="ar-DZ"/>
        </w:rPr>
      </w:pPr>
    </w:p>
    <w:p w:rsidR="00E25467" w:rsidRDefault="00E25467" w:rsidP="00E25467">
      <w:pPr>
        <w:rPr>
          <w:rFonts w:ascii="Arial" w:eastAsia="Arial Unicode MS" w:hAnsi="Arial" w:cs="Arial"/>
          <w:sz w:val="96"/>
          <w:szCs w:val="96"/>
          <w:rtl/>
          <w:lang w:bidi="ar-DZ"/>
        </w:rPr>
      </w:pPr>
    </w:p>
    <w:p w:rsidR="00E25467" w:rsidRPr="00F85711" w:rsidRDefault="00E25467" w:rsidP="00F34354">
      <w:pPr>
        <w:rPr>
          <w:rFonts w:ascii="Arial Unicode MS" w:eastAsia="Arial Unicode MS" w:hAnsi="Arial Unicode MS" w:cs="Arial Unicode MS"/>
          <w:b/>
          <w:bCs/>
          <w:sz w:val="40"/>
          <w:szCs w:val="40"/>
          <w:u w:val="single"/>
          <w:rtl/>
          <w:lang w:bidi="ar-DZ"/>
        </w:rPr>
      </w:pPr>
      <w:r w:rsidRPr="00F85711">
        <w:rPr>
          <w:rFonts w:ascii="Arial Unicode MS" w:eastAsia="Arial Unicode MS" w:hAnsi="Arial Unicode MS" w:cs="Arial Unicode MS" w:hint="cs"/>
          <w:b/>
          <w:bCs/>
          <w:sz w:val="40"/>
          <w:szCs w:val="40"/>
          <w:u w:val="single"/>
          <w:rtl/>
          <w:lang w:bidi="ar-DZ"/>
        </w:rPr>
        <w:lastRenderedPageBreak/>
        <w:t>1-أصل الشيعة</w:t>
      </w:r>
      <w:r w:rsidR="00F34354" w:rsidRPr="00F85711">
        <w:rPr>
          <w:rFonts w:ascii="Arial Unicode MS" w:eastAsia="Arial Unicode MS" w:hAnsi="Arial Unicode MS" w:cs="Arial Unicode MS" w:hint="cs"/>
          <w:b/>
          <w:bCs/>
          <w:sz w:val="40"/>
          <w:szCs w:val="40"/>
          <w:u w:val="single"/>
          <w:rtl/>
          <w:lang w:bidi="ar-DZ"/>
        </w:rPr>
        <w:t>:</w:t>
      </w:r>
    </w:p>
    <w:p w:rsidR="00F34354" w:rsidRDefault="00F34354" w:rsidP="0019569A">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7001F2">
        <w:rPr>
          <w:rFonts w:ascii="Arial" w:eastAsia="Arial Unicode MS" w:hAnsi="Arial" w:cs="Arial" w:hint="cs"/>
          <w:sz w:val="32"/>
          <w:szCs w:val="32"/>
          <w:rtl/>
          <w:lang w:bidi="ar-DZ"/>
        </w:rPr>
        <w:t>ظ</w:t>
      </w:r>
      <w:r>
        <w:rPr>
          <w:rFonts w:ascii="Arial" w:eastAsia="Arial Unicode MS" w:hAnsi="Arial" w:cs="Arial" w:hint="cs"/>
          <w:sz w:val="32"/>
          <w:szCs w:val="32"/>
          <w:rtl/>
          <w:lang w:bidi="ar-DZ"/>
        </w:rPr>
        <w:t xml:space="preserve">ن </w:t>
      </w:r>
      <w:r w:rsidR="002A783B">
        <w:rPr>
          <w:rFonts w:ascii="Arial" w:eastAsia="Arial Unicode MS" w:hAnsi="Arial" w:cs="Arial" w:hint="cs"/>
          <w:sz w:val="32"/>
          <w:szCs w:val="32"/>
          <w:rtl/>
          <w:lang w:bidi="ar-DZ"/>
        </w:rPr>
        <w:t>ال</w:t>
      </w:r>
      <w:r w:rsidR="0093232C">
        <w:rPr>
          <w:rFonts w:ascii="Arial" w:eastAsia="Arial Unicode MS" w:hAnsi="Arial" w:cs="Arial" w:hint="cs"/>
          <w:sz w:val="32"/>
          <w:szCs w:val="32"/>
          <w:rtl/>
          <w:lang w:bidi="ar-DZ"/>
        </w:rPr>
        <w:t>شيعة</w:t>
      </w:r>
      <w:r>
        <w:rPr>
          <w:rFonts w:ascii="Arial" w:eastAsia="Arial Unicode MS" w:hAnsi="Arial" w:cs="Arial" w:hint="cs"/>
          <w:sz w:val="32"/>
          <w:szCs w:val="32"/>
          <w:rtl/>
          <w:lang w:bidi="ar-DZ"/>
        </w:rPr>
        <w:t xml:space="preserve"> عل</w:t>
      </w:r>
      <w:r w:rsidR="00F85711">
        <w:rPr>
          <w:rFonts w:ascii="Arial" w:eastAsia="Arial Unicode MS" w:hAnsi="Arial" w:cs="Arial" w:hint="cs"/>
          <w:sz w:val="32"/>
          <w:szCs w:val="32"/>
          <w:rtl/>
          <w:lang w:bidi="ar-DZ"/>
        </w:rPr>
        <w:t>ي</w:t>
      </w:r>
      <w:r w:rsidR="002A783B">
        <w:rPr>
          <w:rFonts w:ascii="Arial" w:eastAsia="Arial Unicode MS" w:hAnsi="Arial" w:cs="Arial" w:hint="cs"/>
          <w:sz w:val="32"/>
          <w:szCs w:val="32"/>
          <w:rtl/>
          <w:lang w:bidi="ar-DZ"/>
        </w:rPr>
        <w:t>ا</w:t>
      </w:r>
      <w:r>
        <w:rPr>
          <w:rFonts w:ascii="Arial" w:eastAsia="Arial Unicode MS" w:hAnsi="Arial" w:cs="Arial" w:hint="cs"/>
          <w:sz w:val="32"/>
          <w:szCs w:val="32"/>
          <w:rtl/>
          <w:lang w:bidi="ar-DZ"/>
        </w:rPr>
        <w:t xml:space="preserve"> </w:t>
      </w:r>
      <w:r w:rsidRPr="0093232C">
        <w:rPr>
          <w:rStyle w:val="SubtleReference"/>
          <w:rFonts w:hint="cs"/>
          <w:color w:val="auto"/>
          <w:sz w:val="32"/>
          <w:szCs w:val="32"/>
          <w:rtl/>
        </w:rPr>
        <w:t>رضي الله عنه</w:t>
      </w:r>
      <w:r>
        <w:rPr>
          <w:rFonts w:ascii="Arial" w:eastAsia="Arial Unicode MS" w:hAnsi="Arial" w:cs="Arial" w:hint="cs"/>
          <w:sz w:val="32"/>
          <w:szCs w:val="32"/>
          <w:rtl/>
          <w:lang w:bidi="ar-DZ"/>
        </w:rPr>
        <w:t xml:space="preserve"> أحق بالخلافة، ,</w:t>
      </w:r>
      <w:r w:rsidR="0093232C">
        <w:rPr>
          <w:rFonts w:ascii="Arial" w:eastAsia="Arial Unicode MS" w:hAnsi="Arial" w:cs="Arial" w:hint="cs"/>
          <w:sz w:val="32"/>
          <w:szCs w:val="32"/>
          <w:rtl/>
          <w:lang w:bidi="ar-DZ"/>
        </w:rPr>
        <w:t>وأ</w:t>
      </w:r>
      <w:r w:rsidR="002A783B">
        <w:rPr>
          <w:rFonts w:ascii="Arial" w:eastAsia="Arial Unicode MS" w:hAnsi="Arial" w:cs="Arial" w:hint="cs"/>
          <w:sz w:val="32"/>
          <w:szCs w:val="32"/>
          <w:rtl/>
          <w:lang w:bidi="ar-DZ"/>
        </w:rPr>
        <w:t>ن الخلفاء أبا</w:t>
      </w:r>
      <w:r>
        <w:rPr>
          <w:rFonts w:ascii="Arial" w:eastAsia="Arial Unicode MS" w:hAnsi="Arial" w:cs="Arial" w:hint="cs"/>
          <w:sz w:val="32"/>
          <w:szCs w:val="32"/>
          <w:rtl/>
          <w:lang w:bidi="ar-DZ"/>
        </w:rPr>
        <w:t xml:space="preserve"> بكر وعمر وعثمان رضي </w:t>
      </w:r>
      <w:r w:rsidR="00EE04F5">
        <w:rPr>
          <w:rFonts w:ascii="Arial" w:eastAsia="Arial Unicode MS" w:hAnsi="Arial" w:cs="Arial" w:hint="cs"/>
          <w:sz w:val="32"/>
          <w:szCs w:val="32"/>
          <w:rtl/>
          <w:lang w:bidi="ar-DZ"/>
        </w:rPr>
        <w:t xml:space="preserve">الله عنهم قد </w:t>
      </w:r>
      <w:r w:rsidR="00924C3B">
        <w:rPr>
          <w:rFonts w:ascii="Arial" w:eastAsia="Arial Unicode MS" w:hAnsi="Arial" w:cs="Arial" w:hint="cs"/>
          <w:sz w:val="32"/>
          <w:szCs w:val="32"/>
          <w:rtl/>
          <w:lang w:bidi="ar-DZ"/>
        </w:rPr>
        <w:t>اغتصبو</w:t>
      </w:r>
      <w:r w:rsidR="00924C3B">
        <w:rPr>
          <w:rFonts w:ascii="Arial" w:eastAsia="Arial Unicode MS" w:hAnsi="Arial" w:cs="Arial" w:hint="eastAsia"/>
          <w:sz w:val="32"/>
          <w:szCs w:val="32"/>
          <w:rtl/>
          <w:lang w:bidi="ar-DZ"/>
        </w:rPr>
        <w:t>ا</w:t>
      </w:r>
      <w:r w:rsidR="00EE04F5">
        <w:rPr>
          <w:rFonts w:ascii="Arial" w:eastAsia="Arial Unicode MS" w:hAnsi="Arial" w:cs="Arial" w:hint="cs"/>
          <w:sz w:val="32"/>
          <w:szCs w:val="32"/>
          <w:rtl/>
          <w:lang w:bidi="ar-DZ"/>
        </w:rPr>
        <w:t xml:space="preserve"> منه الخلافة</w:t>
      </w:r>
      <w:r w:rsidR="00EE04F5">
        <w:rPr>
          <w:rStyle w:val="FootnoteReference"/>
          <w:rFonts w:ascii="Arial" w:eastAsia="Arial Unicode MS" w:hAnsi="Arial" w:cs="Arial"/>
          <w:sz w:val="32"/>
          <w:szCs w:val="32"/>
          <w:rtl/>
          <w:lang w:bidi="ar-DZ"/>
        </w:rPr>
        <w:footnoteReference w:id="1"/>
      </w:r>
      <w:r>
        <w:rPr>
          <w:rFonts w:ascii="Arial" w:eastAsia="Arial Unicode MS" w:hAnsi="Arial" w:cs="Arial" w:hint="cs"/>
          <w:sz w:val="32"/>
          <w:szCs w:val="32"/>
          <w:rtl/>
          <w:lang w:bidi="ar-DZ"/>
        </w:rPr>
        <w:t xml:space="preserve"> </w:t>
      </w:r>
      <w:r w:rsidR="00EE04F5">
        <w:rPr>
          <w:rFonts w:ascii="Arial" w:eastAsia="Arial Unicode MS" w:hAnsi="Arial" w:cs="Arial" w:hint="cs"/>
          <w:sz w:val="32"/>
          <w:szCs w:val="32"/>
          <w:rtl/>
          <w:lang w:bidi="ar-DZ"/>
        </w:rPr>
        <w:t xml:space="preserve">وقد </w:t>
      </w:r>
      <w:r w:rsidR="00924C3B">
        <w:rPr>
          <w:rFonts w:ascii="Arial" w:eastAsia="Arial Unicode MS" w:hAnsi="Arial" w:cs="Arial" w:hint="cs"/>
          <w:sz w:val="32"/>
          <w:szCs w:val="32"/>
          <w:rtl/>
          <w:lang w:bidi="ar-DZ"/>
        </w:rPr>
        <w:t>استندو</w:t>
      </w:r>
      <w:r w:rsidR="00924C3B">
        <w:rPr>
          <w:rFonts w:ascii="Arial" w:eastAsia="Arial Unicode MS" w:hAnsi="Arial" w:cs="Arial" w:hint="eastAsia"/>
          <w:sz w:val="32"/>
          <w:szCs w:val="32"/>
          <w:rtl/>
          <w:lang w:bidi="ar-DZ"/>
        </w:rPr>
        <w:t>ا</w:t>
      </w:r>
      <w:r w:rsidR="002A783B">
        <w:rPr>
          <w:rFonts w:ascii="Arial" w:eastAsia="Arial Unicode MS" w:hAnsi="Arial" w:cs="Arial" w:hint="cs"/>
          <w:sz w:val="32"/>
          <w:szCs w:val="32"/>
          <w:rtl/>
          <w:lang w:bidi="ar-DZ"/>
        </w:rPr>
        <w:t xml:space="preserve"> في هذا على أحاديث مكذوبة   </w:t>
      </w:r>
      <w:r w:rsidR="00EE04F5">
        <w:rPr>
          <w:rFonts w:ascii="Arial" w:eastAsia="Arial Unicode MS" w:hAnsi="Arial" w:cs="Arial" w:hint="cs"/>
          <w:sz w:val="32"/>
          <w:szCs w:val="32"/>
          <w:rtl/>
          <w:lang w:bidi="ar-DZ"/>
        </w:rPr>
        <w:t xml:space="preserve">"حديث غدير خم" في زعمهم أن رسول الله صلى الله عليه وسلم </w:t>
      </w:r>
      <w:r w:rsidR="00924C3B">
        <w:rPr>
          <w:rFonts w:ascii="Arial" w:eastAsia="Arial Unicode MS" w:hAnsi="Arial" w:cs="Arial" w:hint="cs"/>
          <w:sz w:val="32"/>
          <w:szCs w:val="32"/>
          <w:rtl/>
          <w:lang w:bidi="ar-DZ"/>
        </w:rPr>
        <w:t>قال: الله</w:t>
      </w:r>
      <w:r w:rsidR="00924C3B">
        <w:rPr>
          <w:rFonts w:ascii="Arial" w:eastAsia="Arial Unicode MS" w:hAnsi="Arial" w:cs="Arial" w:hint="eastAsia"/>
          <w:sz w:val="32"/>
          <w:szCs w:val="32"/>
          <w:rtl/>
          <w:lang w:bidi="ar-DZ"/>
        </w:rPr>
        <w:t>م</w:t>
      </w:r>
      <w:r w:rsidR="002A783B">
        <w:rPr>
          <w:rFonts w:ascii="Arial" w:eastAsia="Arial Unicode MS" w:hAnsi="Arial" w:cs="Arial" w:hint="cs"/>
          <w:sz w:val="32"/>
          <w:szCs w:val="32"/>
          <w:rtl/>
          <w:lang w:bidi="ar-DZ"/>
        </w:rPr>
        <w:t xml:space="preserve"> والِ من والاه وعادِ</w:t>
      </w:r>
      <w:r w:rsidR="00EE04F5">
        <w:rPr>
          <w:rFonts w:ascii="Arial" w:eastAsia="Arial Unicode MS" w:hAnsi="Arial" w:cs="Arial" w:hint="cs"/>
          <w:sz w:val="32"/>
          <w:szCs w:val="32"/>
          <w:rtl/>
          <w:lang w:bidi="ar-DZ"/>
        </w:rPr>
        <w:t xml:space="preserve"> من عاداه، </w:t>
      </w:r>
      <w:r w:rsidR="007001F2">
        <w:rPr>
          <w:rFonts w:ascii="Arial" w:eastAsia="Arial Unicode MS" w:hAnsi="Arial" w:cs="Arial" w:hint="cs"/>
          <w:sz w:val="32"/>
          <w:szCs w:val="32"/>
          <w:rtl/>
          <w:lang w:bidi="ar-DZ"/>
        </w:rPr>
        <w:t>ولقد قال علي رضي الله عنه في شيعته: يا أشباه الرجال ولا رجال، حلوم الأطفال وعق</w:t>
      </w:r>
      <w:r w:rsidR="002A783B">
        <w:rPr>
          <w:rFonts w:ascii="Arial" w:eastAsia="Arial Unicode MS" w:hAnsi="Arial" w:cs="Arial" w:hint="cs"/>
          <w:sz w:val="32"/>
          <w:szCs w:val="32"/>
          <w:rtl/>
          <w:lang w:bidi="ar-DZ"/>
        </w:rPr>
        <w:t>ول ربات الحجال، لوددت أني لم أر</w:t>
      </w:r>
      <w:r w:rsidR="007001F2">
        <w:rPr>
          <w:rFonts w:ascii="Arial" w:eastAsia="Arial Unicode MS" w:hAnsi="Arial" w:cs="Arial" w:hint="cs"/>
          <w:sz w:val="32"/>
          <w:szCs w:val="32"/>
          <w:rtl/>
          <w:lang w:bidi="ar-DZ"/>
        </w:rPr>
        <w:t xml:space="preserve">كم ولم أعرفكم معرفة جرت والله ندما وأعقب صدما... قاتلكم الله لقد ملأتم </w:t>
      </w:r>
      <w:r w:rsidR="002A783B">
        <w:rPr>
          <w:rFonts w:ascii="Arial" w:eastAsia="Arial Unicode MS" w:hAnsi="Arial" w:cs="Arial" w:hint="cs"/>
          <w:sz w:val="32"/>
          <w:szCs w:val="32"/>
          <w:rtl/>
          <w:lang w:bidi="ar-DZ"/>
        </w:rPr>
        <w:t>قلبي قيحا، وشحنتم صدري غيظا، وجرّ</w:t>
      </w:r>
      <w:r w:rsidR="007001F2">
        <w:rPr>
          <w:rFonts w:ascii="Arial" w:eastAsia="Arial Unicode MS" w:hAnsi="Arial" w:cs="Arial" w:hint="cs"/>
          <w:sz w:val="32"/>
          <w:szCs w:val="32"/>
          <w:rtl/>
          <w:lang w:bidi="ar-DZ"/>
        </w:rPr>
        <w:t>عتموني نغب التهام أنفاسا، وأفسدتم علي رأيي بالعصيان والخذلان، حتى لقد قالت قري</w:t>
      </w:r>
      <w:r w:rsidR="00645188">
        <w:rPr>
          <w:rFonts w:ascii="Arial" w:eastAsia="Arial Unicode MS" w:hAnsi="Arial" w:cs="Arial" w:hint="cs"/>
          <w:sz w:val="32"/>
          <w:szCs w:val="32"/>
          <w:rtl/>
          <w:lang w:bidi="ar-DZ"/>
        </w:rPr>
        <w:t>ش: إن ابن أبي طالب رجل شجاع ولكن لا علم</w:t>
      </w:r>
      <w:r w:rsidR="007001F2">
        <w:rPr>
          <w:rFonts w:ascii="Arial" w:eastAsia="Arial Unicode MS" w:hAnsi="Arial" w:cs="Arial" w:hint="cs"/>
          <w:sz w:val="32"/>
          <w:szCs w:val="32"/>
          <w:rtl/>
          <w:lang w:bidi="ar-DZ"/>
        </w:rPr>
        <w:t xml:space="preserve"> له بالحرب، ولكن لا رأي لمن لا يطاع.</w:t>
      </w:r>
      <w:r w:rsidR="007001F2">
        <w:rPr>
          <w:rStyle w:val="FootnoteReference"/>
          <w:rFonts w:ascii="Arial" w:eastAsia="Arial Unicode MS" w:hAnsi="Arial" w:cs="Arial"/>
          <w:sz w:val="32"/>
          <w:szCs w:val="32"/>
          <w:rtl/>
          <w:lang w:bidi="ar-DZ"/>
        </w:rPr>
        <w:footnoteReference w:id="2"/>
      </w:r>
      <w:r w:rsidR="007001F2">
        <w:rPr>
          <w:rFonts w:ascii="Arial" w:eastAsia="Arial Unicode MS" w:hAnsi="Arial" w:cs="Arial" w:hint="cs"/>
          <w:sz w:val="32"/>
          <w:szCs w:val="32"/>
          <w:rtl/>
          <w:lang w:bidi="ar-DZ"/>
        </w:rPr>
        <w:t xml:space="preserve"> </w:t>
      </w:r>
      <w:r w:rsidR="003A4B23">
        <w:rPr>
          <w:rFonts w:ascii="Arial" w:eastAsia="Arial Unicode MS" w:hAnsi="Arial" w:cs="Arial" w:hint="cs"/>
          <w:sz w:val="32"/>
          <w:szCs w:val="32"/>
          <w:rtl/>
          <w:lang w:bidi="ar-DZ"/>
        </w:rPr>
        <w:t xml:space="preserve">وأتاح تذمر المسلمين من سياسة عثمان رضي الله عنه الفرصة لأنصار علي حتى ينقلوا لخلافة لأهل البيت، ومن بين الذين </w:t>
      </w:r>
      <w:r w:rsidR="0093232C">
        <w:rPr>
          <w:rFonts w:ascii="Arial" w:eastAsia="Arial Unicode MS" w:hAnsi="Arial" w:cs="Arial" w:hint="cs"/>
          <w:sz w:val="32"/>
          <w:szCs w:val="32"/>
          <w:rtl/>
          <w:lang w:bidi="ar-DZ"/>
        </w:rPr>
        <w:t>أضرمو</w:t>
      </w:r>
      <w:r w:rsidR="0093232C">
        <w:rPr>
          <w:rFonts w:ascii="Arial" w:eastAsia="Arial Unicode MS" w:hAnsi="Arial" w:cs="Arial" w:hint="eastAsia"/>
          <w:sz w:val="32"/>
          <w:szCs w:val="32"/>
          <w:rtl/>
          <w:lang w:bidi="ar-DZ"/>
        </w:rPr>
        <w:t>ا</w:t>
      </w:r>
      <w:r w:rsidR="003A4B23">
        <w:rPr>
          <w:rFonts w:ascii="Arial" w:eastAsia="Arial Unicode MS" w:hAnsi="Arial" w:cs="Arial" w:hint="cs"/>
          <w:sz w:val="32"/>
          <w:szCs w:val="32"/>
          <w:rtl/>
          <w:lang w:bidi="ar-DZ"/>
        </w:rPr>
        <w:t xml:space="preserve"> نار الفتنة</w:t>
      </w:r>
      <w:r w:rsidR="0093232C">
        <w:rPr>
          <w:rFonts w:ascii="Arial" w:eastAsia="Arial Unicode MS" w:hAnsi="Arial" w:cs="Arial" w:hint="cs"/>
          <w:sz w:val="32"/>
          <w:szCs w:val="32"/>
          <w:rtl/>
          <w:lang w:bidi="ar-DZ"/>
        </w:rPr>
        <w:t>،</w:t>
      </w:r>
      <w:r w:rsidR="00645188">
        <w:rPr>
          <w:rFonts w:ascii="Arial" w:eastAsia="Arial Unicode MS" w:hAnsi="Arial" w:cs="Arial" w:hint="cs"/>
          <w:sz w:val="32"/>
          <w:szCs w:val="32"/>
          <w:rtl/>
          <w:lang w:bidi="ar-DZ"/>
        </w:rPr>
        <w:t xml:space="preserve"> نجد أبا</w:t>
      </w:r>
      <w:r w:rsidR="003A4B23">
        <w:rPr>
          <w:rFonts w:ascii="Arial" w:eastAsia="Arial Unicode MS" w:hAnsi="Arial" w:cs="Arial" w:hint="cs"/>
          <w:sz w:val="32"/>
          <w:szCs w:val="32"/>
          <w:rtl/>
          <w:lang w:bidi="ar-DZ"/>
        </w:rPr>
        <w:t xml:space="preserve"> </w:t>
      </w:r>
      <w:r w:rsidR="00924C3B">
        <w:rPr>
          <w:rFonts w:ascii="Arial" w:eastAsia="Arial Unicode MS" w:hAnsi="Arial" w:cs="Arial" w:hint="cs"/>
          <w:sz w:val="32"/>
          <w:szCs w:val="32"/>
          <w:rtl/>
          <w:lang w:bidi="ar-DZ"/>
        </w:rPr>
        <w:t>ذر الغفار</w:t>
      </w:r>
      <w:r w:rsidR="00924C3B">
        <w:rPr>
          <w:rFonts w:ascii="Arial" w:eastAsia="Arial Unicode MS" w:hAnsi="Arial" w:cs="Arial" w:hint="eastAsia"/>
          <w:sz w:val="32"/>
          <w:szCs w:val="32"/>
          <w:rtl/>
          <w:lang w:bidi="ar-DZ"/>
        </w:rPr>
        <w:t>ي</w:t>
      </w:r>
      <w:r w:rsidR="003A4B23">
        <w:rPr>
          <w:rFonts w:ascii="Arial" w:eastAsia="Arial Unicode MS" w:hAnsi="Arial" w:cs="Arial" w:hint="cs"/>
          <w:sz w:val="32"/>
          <w:szCs w:val="32"/>
          <w:rtl/>
          <w:lang w:bidi="ar-DZ"/>
        </w:rPr>
        <w:t xml:space="preserve"> بتحريض من عبد الله ابن سبأ الذي أخذ ينتقل بين الولايات الإسلامية، ووضع أفكاره الشيعية ثم وصل إلى مصر وهناك نشر دعوته </w:t>
      </w:r>
      <w:r w:rsidR="00924C3B">
        <w:rPr>
          <w:rFonts w:ascii="Arial" w:eastAsia="Arial Unicode MS" w:hAnsi="Arial" w:cs="Arial" w:hint="cs"/>
          <w:sz w:val="32"/>
          <w:szCs w:val="32"/>
          <w:rtl/>
          <w:lang w:bidi="ar-DZ"/>
        </w:rPr>
        <w:t>وألبسها</w:t>
      </w:r>
      <w:r w:rsidR="00645188">
        <w:rPr>
          <w:rFonts w:ascii="Arial" w:eastAsia="Arial Unicode MS" w:hAnsi="Arial" w:cs="Arial" w:hint="cs"/>
          <w:sz w:val="32"/>
          <w:szCs w:val="32"/>
          <w:rtl/>
          <w:lang w:bidi="ar-DZ"/>
        </w:rPr>
        <w:t xml:space="preserve"> </w:t>
      </w:r>
      <w:r w:rsidR="00924C3B">
        <w:rPr>
          <w:rFonts w:ascii="Arial" w:eastAsia="Arial Unicode MS" w:hAnsi="Arial" w:cs="Arial" w:hint="cs"/>
          <w:sz w:val="32"/>
          <w:szCs w:val="32"/>
          <w:rtl/>
          <w:lang w:bidi="ar-DZ"/>
        </w:rPr>
        <w:t>لباس</w:t>
      </w:r>
      <w:r w:rsidR="00645188">
        <w:rPr>
          <w:rFonts w:ascii="Arial" w:eastAsia="Arial Unicode MS" w:hAnsi="Arial" w:cs="Arial" w:hint="cs"/>
          <w:sz w:val="32"/>
          <w:szCs w:val="32"/>
          <w:rtl/>
          <w:lang w:bidi="ar-DZ"/>
        </w:rPr>
        <w:t>ا</w:t>
      </w:r>
      <w:r w:rsidR="003A4B23">
        <w:rPr>
          <w:rFonts w:ascii="Arial" w:eastAsia="Arial Unicode MS" w:hAnsi="Arial" w:cs="Arial" w:hint="cs"/>
          <w:sz w:val="32"/>
          <w:szCs w:val="32"/>
          <w:rtl/>
          <w:lang w:bidi="ar-DZ"/>
        </w:rPr>
        <w:t xml:space="preserve"> </w:t>
      </w:r>
      <w:r w:rsidR="00924C3B">
        <w:rPr>
          <w:rFonts w:ascii="Arial" w:eastAsia="Arial Unicode MS" w:hAnsi="Arial" w:cs="Arial" w:hint="cs"/>
          <w:sz w:val="32"/>
          <w:szCs w:val="32"/>
          <w:rtl/>
          <w:lang w:bidi="ar-DZ"/>
        </w:rPr>
        <w:t>ديني</w:t>
      </w:r>
      <w:r w:rsidR="00645188">
        <w:rPr>
          <w:rFonts w:ascii="Arial" w:eastAsia="Arial Unicode MS" w:hAnsi="Arial" w:cs="Arial" w:hint="cs"/>
          <w:sz w:val="32"/>
          <w:szCs w:val="32"/>
          <w:rtl/>
          <w:lang w:bidi="ar-DZ"/>
        </w:rPr>
        <w:t>ا</w:t>
      </w:r>
      <w:r w:rsidR="003A4B23">
        <w:rPr>
          <w:rFonts w:ascii="Arial" w:eastAsia="Arial Unicode MS" w:hAnsi="Arial" w:cs="Arial" w:hint="cs"/>
          <w:sz w:val="32"/>
          <w:szCs w:val="32"/>
          <w:rtl/>
          <w:lang w:bidi="ar-DZ"/>
        </w:rPr>
        <w:t xml:space="preserve">، وأرسل </w:t>
      </w:r>
      <w:r w:rsidR="00924C3B">
        <w:rPr>
          <w:rFonts w:ascii="Arial" w:eastAsia="Arial Unicode MS" w:hAnsi="Arial" w:cs="Arial" w:hint="cs"/>
          <w:sz w:val="32"/>
          <w:szCs w:val="32"/>
          <w:rtl/>
          <w:lang w:bidi="ar-DZ"/>
        </w:rPr>
        <w:t>الدعاة</w:t>
      </w:r>
      <w:r w:rsidR="003A4B23">
        <w:rPr>
          <w:rFonts w:ascii="Arial" w:eastAsia="Arial Unicode MS" w:hAnsi="Arial" w:cs="Arial" w:hint="cs"/>
          <w:sz w:val="32"/>
          <w:szCs w:val="32"/>
          <w:rtl/>
          <w:lang w:bidi="ar-DZ"/>
        </w:rPr>
        <w:t xml:space="preserve"> في مختلف الأمصار الإسلام</w:t>
      </w:r>
      <w:r w:rsidR="00645188">
        <w:rPr>
          <w:rFonts w:ascii="Arial" w:eastAsia="Arial Unicode MS" w:hAnsi="Arial" w:cs="Arial" w:hint="cs"/>
          <w:sz w:val="32"/>
          <w:szCs w:val="32"/>
          <w:rtl/>
          <w:lang w:bidi="ar-DZ"/>
        </w:rPr>
        <w:t>ية</w:t>
      </w:r>
      <w:r w:rsidR="003A4B23">
        <w:rPr>
          <w:rFonts w:ascii="Arial" w:eastAsia="Arial Unicode MS" w:hAnsi="Arial" w:cs="Arial" w:hint="cs"/>
          <w:sz w:val="32"/>
          <w:szCs w:val="32"/>
          <w:rtl/>
          <w:lang w:bidi="ar-DZ"/>
        </w:rPr>
        <w:t xml:space="preserve"> يدعو</w:t>
      </w:r>
      <w:r w:rsidR="00645188">
        <w:rPr>
          <w:rFonts w:ascii="Arial" w:eastAsia="Arial Unicode MS" w:hAnsi="Arial" w:cs="Arial" w:hint="cs"/>
          <w:sz w:val="32"/>
          <w:szCs w:val="32"/>
          <w:rtl/>
          <w:lang w:bidi="ar-DZ"/>
        </w:rPr>
        <w:t>ن لخلافة علي رضي الله عنه</w:t>
      </w:r>
      <w:r w:rsidR="003A4B23">
        <w:rPr>
          <w:rFonts w:ascii="Arial" w:eastAsia="Arial Unicode MS" w:hAnsi="Arial" w:cs="Arial" w:hint="cs"/>
          <w:sz w:val="32"/>
          <w:szCs w:val="32"/>
          <w:rtl/>
          <w:lang w:bidi="ar-DZ"/>
        </w:rPr>
        <w:t xml:space="preserve">، ووضع ابن سبأ مذهب الرجعة أي </w:t>
      </w:r>
      <w:r w:rsidR="00645188">
        <w:rPr>
          <w:rFonts w:ascii="Arial" w:eastAsia="Arial Unicode MS" w:hAnsi="Arial" w:cs="Arial" w:hint="cs"/>
          <w:sz w:val="32"/>
          <w:szCs w:val="32"/>
          <w:rtl/>
          <w:lang w:bidi="ar-DZ"/>
        </w:rPr>
        <w:t xml:space="preserve">رجعة </w:t>
      </w:r>
      <w:r w:rsidR="003A4B23">
        <w:rPr>
          <w:rFonts w:ascii="Arial" w:eastAsia="Arial Unicode MS" w:hAnsi="Arial" w:cs="Arial" w:hint="cs"/>
          <w:sz w:val="32"/>
          <w:szCs w:val="32"/>
          <w:rtl/>
          <w:lang w:bidi="ar-DZ"/>
        </w:rPr>
        <w:t xml:space="preserve">رسول الله صلى الله عليه وسلم وقال في ذلك: </w:t>
      </w:r>
      <w:r w:rsidR="00924C3B">
        <w:rPr>
          <w:rFonts w:ascii="Arial" w:eastAsia="Arial Unicode MS" w:hAnsi="Arial" w:cs="Arial" w:hint="cs"/>
          <w:sz w:val="32"/>
          <w:szCs w:val="32"/>
          <w:rtl/>
          <w:lang w:bidi="ar-DZ"/>
        </w:rPr>
        <w:t>إني</w:t>
      </w:r>
      <w:r w:rsidR="003A4B23">
        <w:rPr>
          <w:rFonts w:ascii="Arial" w:eastAsia="Arial Unicode MS" w:hAnsi="Arial" w:cs="Arial" w:hint="cs"/>
          <w:sz w:val="32"/>
          <w:szCs w:val="32"/>
          <w:rtl/>
          <w:lang w:bidi="ar-DZ"/>
        </w:rPr>
        <w:t xml:space="preserve"> لأعجب ممن يقول برجعة عيسى ولا يقول برجعة محمد</w:t>
      </w:r>
      <w:r w:rsidR="00175BD9">
        <w:rPr>
          <w:rFonts w:ascii="Arial" w:eastAsia="Arial Unicode MS" w:hAnsi="Arial" w:cs="Arial" w:hint="cs"/>
          <w:sz w:val="32"/>
          <w:szCs w:val="32"/>
          <w:rtl/>
          <w:lang w:bidi="ar-DZ"/>
        </w:rPr>
        <w:t xml:space="preserve">. وقد </w:t>
      </w:r>
      <w:r w:rsidR="00924C3B">
        <w:rPr>
          <w:rFonts w:ascii="Arial" w:eastAsia="Arial Unicode MS" w:hAnsi="Arial" w:cs="Arial" w:hint="cs"/>
          <w:sz w:val="32"/>
          <w:szCs w:val="32"/>
          <w:rtl/>
          <w:lang w:bidi="ar-DZ"/>
        </w:rPr>
        <w:t>استند</w:t>
      </w:r>
      <w:r w:rsidR="00175BD9">
        <w:rPr>
          <w:rFonts w:ascii="Arial" w:eastAsia="Arial Unicode MS" w:hAnsi="Arial" w:cs="Arial" w:hint="cs"/>
          <w:sz w:val="32"/>
          <w:szCs w:val="32"/>
          <w:rtl/>
          <w:lang w:bidi="ar-DZ"/>
        </w:rPr>
        <w:t xml:space="preserve"> على ذلك بقول الله عز وجل {</w:t>
      </w:r>
      <w:r w:rsidR="00BD45E4">
        <w:rPr>
          <w:rStyle w:val="apple-converted-space"/>
          <w:rFonts w:ascii="Arial" w:hAnsi="Arial" w:cs="Arial"/>
          <w:color w:val="252525"/>
          <w:sz w:val="29"/>
          <w:szCs w:val="29"/>
          <w:shd w:val="clear" w:color="auto" w:fill="FFFFFF"/>
        </w:rPr>
        <w:t> </w:t>
      </w:r>
      <w:r w:rsidR="00BD45E4">
        <w:rPr>
          <w:rFonts w:ascii="Arial" w:hAnsi="Arial" w:cs="Arial"/>
          <w:color w:val="252525"/>
          <w:sz w:val="29"/>
          <w:szCs w:val="29"/>
          <w:shd w:val="clear" w:color="auto" w:fill="FFFFFF"/>
          <w:rtl/>
        </w:rPr>
        <w:t>إِنَّ الَّذِي فَرَضَ عَلَيْكَ الْقُرْآنَ لَرَادُّكَ إِلَى مَعَادٍ قُلْ رَبِّي أَعْلَمُ مَنْ جَاءَ بِالْهُدَى وَمَنْ هُوَ فِي ضَلَالٍ مُبِينٍ</w:t>
      </w:r>
      <w:r w:rsidR="00BD45E4">
        <w:rPr>
          <w:rStyle w:val="apple-converted-space"/>
          <w:rFonts w:ascii="Arial" w:hAnsi="Arial" w:cs="Arial"/>
          <w:color w:val="252525"/>
          <w:sz w:val="29"/>
          <w:szCs w:val="29"/>
          <w:shd w:val="clear" w:color="auto" w:fill="FFFFFF"/>
          <w:rtl/>
        </w:rPr>
        <w:t> </w:t>
      </w:r>
      <w:r w:rsidR="0019569A">
        <w:rPr>
          <w:rFonts w:ascii="Arial" w:eastAsia="Arial Unicode MS" w:hAnsi="Arial" w:cs="Arial" w:hint="cs"/>
          <w:sz w:val="32"/>
          <w:szCs w:val="32"/>
          <w:rtl/>
          <w:lang w:bidi="ar-DZ"/>
        </w:rPr>
        <w:t xml:space="preserve"> </w:t>
      </w:r>
      <w:r w:rsidR="00175BD9">
        <w:rPr>
          <w:rFonts w:ascii="Arial" w:eastAsia="Arial Unicode MS" w:hAnsi="Arial" w:cs="Arial" w:hint="cs"/>
          <w:sz w:val="32"/>
          <w:szCs w:val="32"/>
          <w:rtl/>
          <w:lang w:bidi="ar-DZ"/>
        </w:rPr>
        <w:t>} [سورة ال</w:t>
      </w:r>
      <w:r w:rsidR="00040D0C">
        <w:rPr>
          <w:rFonts w:ascii="Arial" w:eastAsia="Arial Unicode MS" w:hAnsi="Arial" w:cs="Arial" w:hint="cs"/>
          <w:sz w:val="32"/>
          <w:szCs w:val="32"/>
          <w:rtl/>
          <w:lang w:bidi="ar-DZ"/>
        </w:rPr>
        <w:t>قصص85</w:t>
      </w:r>
      <w:r w:rsidR="00175BD9">
        <w:rPr>
          <w:rFonts w:ascii="Arial" w:eastAsia="Arial Unicode MS" w:hAnsi="Arial" w:cs="Arial" w:hint="cs"/>
          <w:sz w:val="32"/>
          <w:szCs w:val="32"/>
          <w:rtl/>
          <w:lang w:bidi="ar-DZ"/>
        </w:rPr>
        <w:t>] وهذا إ</w:t>
      </w:r>
      <w:r w:rsidR="00040D0C">
        <w:rPr>
          <w:rFonts w:ascii="Arial" w:eastAsia="Arial Unicode MS" w:hAnsi="Arial" w:cs="Arial" w:hint="cs"/>
          <w:sz w:val="32"/>
          <w:szCs w:val="32"/>
          <w:rtl/>
          <w:lang w:bidi="ar-DZ"/>
        </w:rPr>
        <w:t>نما هو تأويل مكذوب، ومن هنا نشأت</w:t>
      </w:r>
      <w:r w:rsidR="00175BD9">
        <w:rPr>
          <w:rFonts w:ascii="Arial" w:eastAsia="Arial Unicode MS" w:hAnsi="Arial" w:cs="Arial" w:hint="cs"/>
          <w:sz w:val="32"/>
          <w:szCs w:val="32"/>
          <w:rtl/>
          <w:lang w:bidi="ar-DZ"/>
        </w:rPr>
        <w:t xml:space="preserve"> فكرة تناسخ الأرواح وحلول روح في جسد آخر، ولقد أخذ ابن سبأ من عقيدته القديمة (اليهودية) مبدأ الوصاية وأصبغها صبغة إسلامية فقال </w:t>
      </w:r>
      <w:r w:rsidR="00924C3B">
        <w:rPr>
          <w:rFonts w:ascii="Arial" w:eastAsia="Arial Unicode MS" w:hAnsi="Arial" w:cs="Arial" w:hint="cs"/>
          <w:sz w:val="32"/>
          <w:szCs w:val="32"/>
          <w:rtl/>
          <w:lang w:bidi="ar-DZ"/>
        </w:rPr>
        <w:t>إن علي</w:t>
      </w:r>
      <w:r w:rsidR="00040D0C">
        <w:rPr>
          <w:rFonts w:ascii="Arial" w:eastAsia="Arial Unicode MS" w:hAnsi="Arial" w:cs="Arial" w:hint="cs"/>
          <w:sz w:val="32"/>
          <w:szCs w:val="32"/>
          <w:rtl/>
          <w:lang w:bidi="ar-DZ"/>
        </w:rPr>
        <w:t>ا رضي الله عنه أوصى</w:t>
      </w:r>
      <w:r w:rsidR="00175BD9">
        <w:rPr>
          <w:rFonts w:ascii="Arial" w:eastAsia="Arial Unicode MS" w:hAnsi="Arial" w:cs="Arial" w:hint="cs"/>
          <w:sz w:val="32"/>
          <w:szCs w:val="32"/>
          <w:rtl/>
          <w:lang w:bidi="ar-DZ"/>
        </w:rPr>
        <w:t xml:space="preserve"> محمد</w:t>
      </w:r>
      <w:r w:rsidR="00040D0C">
        <w:rPr>
          <w:rFonts w:ascii="Arial" w:eastAsia="Arial Unicode MS" w:hAnsi="Arial" w:cs="Arial" w:hint="cs"/>
          <w:sz w:val="32"/>
          <w:szCs w:val="32"/>
          <w:rtl/>
          <w:lang w:bidi="ar-DZ"/>
        </w:rPr>
        <w:t>ا</w:t>
      </w:r>
      <w:r w:rsidR="00175BD9">
        <w:rPr>
          <w:rFonts w:ascii="Arial" w:eastAsia="Arial Unicode MS" w:hAnsi="Arial" w:cs="Arial" w:hint="cs"/>
          <w:sz w:val="32"/>
          <w:szCs w:val="32"/>
          <w:rtl/>
          <w:lang w:bidi="ar-DZ"/>
        </w:rPr>
        <w:t xml:space="preserve"> صلى الله عليه وسلم وأنه كما يزعمون خاتم الأوصياء بعد رسول الله محمد صلى الله عليه وسلم خاتم النب</w:t>
      </w:r>
      <w:r w:rsidR="00040D0C">
        <w:rPr>
          <w:rFonts w:ascii="Arial" w:eastAsia="Arial Unicode MS" w:hAnsi="Arial" w:cs="Arial" w:hint="cs"/>
          <w:sz w:val="32"/>
          <w:szCs w:val="32"/>
          <w:rtl/>
          <w:lang w:bidi="ar-DZ"/>
        </w:rPr>
        <w:t>ي</w:t>
      </w:r>
      <w:r w:rsidR="00175BD9">
        <w:rPr>
          <w:rFonts w:ascii="Arial" w:eastAsia="Arial Unicode MS" w:hAnsi="Arial" w:cs="Arial" w:hint="cs"/>
          <w:sz w:val="32"/>
          <w:szCs w:val="32"/>
          <w:rtl/>
          <w:lang w:bidi="ar-DZ"/>
        </w:rPr>
        <w:t xml:space="preserve">ين، وأنهم هم الذين </w:t>
      </w:r>
      <w:r w:rsidR="00924C3B">
        <w:rPr>
          <w:rFonts w:ascii="Arial" w:eastAsia="Arial Unicode MS" w:hAnsi="Arial" w:cs="Arial" w:hint="cs"/>
          <w:sz w:val="32"/>
          <w:szCs w:val="32"/>
          <w:rtl/>
          <w:lang w:bidi="ar-DZ"/>
        </w:rPr>
        <w:t>جعلو</w:t>
      </w:r>
      <w:r w:rsidR="00924C3B">
        <w:rPr>
          <w:rFonts w:ascii="Arial" w:eastAsia="Arial Unicode MS" w:hAnsi="Arial" w:cs="Arial" w:hint="eastAsia"/>
          <w:sz w:val="32"/>
          <w:szCs w:val="32"/>
          <w:rtl/>
          <w:lang w:bidi="ar-DZ"/>
        </w:rPr>
        <w:t>ا</w:t>
      </w:r>
      <w:r w:rsidR="00175BD9">
        <w:rPr>
          <w:rFonts w:ascii="Arial" w:eastAsia="Arial Unicode MS" w:hAnsi="Arial" w:cs="Arial" w:hint="cs"/>
          <w:sz w:val="32"/>
          <w:szCs w:val="32"/>
          <w:rtl/>
          <w:lang w:bidi="ar-DZ"/>
        </w:rPr>
        <w:t xml:space="preserve"> لعلي رضي الله عنه الحق في الإمامة</w:t>
      </w:r>
      <w:r w:rsidR="00175BD9">
        <w:rPr>
          <w:rStyle w:val="FootnoteReference"/>
          <w:rFonts w:ascii="Arial" w:eastAsia="Arial Unicode MS" w:hAnsi="Arial" w:cs="Arial"/>
          <w:sz w:val="32"/>
          <w:szCs w:val="32"/>
          <w:rtl/>
          <w:lang w:bidi="ar-DZ"/>
        </w:rPr>
        <w:footnoteReference w:id="3"/>
      </w:r>
      <w:r w:rsidR="00202298">
        <w:rPr>
          <w:rFonts w:ascii="Arial" w:eastAsia="Arial Unicode MS" w:hAnsi="Arial" w:cs="Arial" w:hint="cs"/>
          <w:sz w:val="32"/>
          <w:szCs w:val="32"/>
          <w:rtl/>
          <w:lang w:bidi="ar-DZ"/>
        </w:rPr>
        <w:t>.</w:t>
      </w:r>
    </w:p>
    <w:p w:rsidR="00175BD9" w:rsidRDefault="00175BD9" w:rsidP="0093232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لما تولى </w:t>
      </w:r>
      <w:r w:rsidR="0093232C">
        <w:rPr>
          <w:rFonts w:ascii="Arial" w:eastAsia="Arial Unicode MS" w:hAnsi="Arial" w:cs="Arial" w:hint="cs"/>
          <w:sz w:val="32"/>
          <w:szCs w:val="32"/>
          <w:rtl/>
          <w:lang w:bidi="ar-DZ"/>
        </w:rPr>
        <w:t>علي</w:t>
      </w:r>
      <w:r>
        <w:rPr>
          <w:rFonts w:ascii="Arial" w:eastAsia="Arial Unicode MS" w:hAnsi="Arial" w:cs="Arial" w:hint="cs"/>
          <w:sz w:val="32"/>
          <w:szCs w:val="32"/>
          <w:rtl/>
          <w:lang w:bidi="ar-DZ"/>
        </w:rPr>
        <w:t xml:space="preserve"> رضي الله عنه </w:t>
      </w:r>
      <w:r w:rsidR="00040D0C">
        <w:rPr>
          <w:rFonts w:ascii="Arial" w:eastAsia="Arial Unicode MS" w:hAnsi="Arial" w:cs="Arial" w:hint="cs"/>
          <w:sz w:val="32"/>
          <w:szCs w:val="32"/>
          <w:rtl/>
          <w:lang w:bidi="ar-DZ"/>
        </w:rPr>
        <w:t xml:space="preserve">الخلافة تطور </w:t>
      </w:r>
      <w:r w:rsidR="000942E6">
        <w:rPr>
          <w:rFonts w:ascii="Arial" w:eastAsia="Arial Unicode MS" w:hAnsi="Arial" w:cs="Arial" w:hint="cs"/>
          <w:sz w:val="32"/>
          <w:szCs w:val="32"/>
          <w:rtl/>
          <w:lang w:bidi="ar-DZ"/>
        </w:rPr>
        <w:t>مذهب السبئية، وبعد الفتن التي قام بها عبد الله ابن سبأ في الدين الإسلامي أمر علي</w:t>
      </w:r>
      <w:r w:rsidR="00040D0C">
        <w:rPr>
          <w:rFonts w:ascii="Arial" w:eastAsia="Arial Unicode MS" w:hAnsi="Arial" w:cs="Arial" w:hint="cs"/>
          <w:sz w:val="32"/>
          <w:szCs w:val="32"/>
          <w:rtl/>
          <w:lang w:bidi="ar-DZ"/>
        </w:rPr>
        <w:t>ا</w:t>
      </w:r>
      <w:r w:rsidR="000942E6">
        <w:rPr>
          <w:rFonts w:ascii="Arial" w:eastAsia="Arial Unicode MS" w:hAnsi="Arial" w:cs="Arial" w:hint="cs"/>
          <w:sz w:val="32"/>
          <w:szCs w:val="32"/>
          <w:rtl/>
          <w:lang w:bidi="ar-DZ"/>
        </w:rPr>
        <w:t xml:space="preserve"> رضي الله عنه ابن سبأ إلى المدائن، ولكن هذا لم يثنه </w:t>
      </w:r>
      <w:r w:rsidR="00040D0C">
        <w:rPr>
          <w:rFonts w:ascii="Arial" w:eastAsia="Arial Unicode MS" w:hAnsi="Arial" w:cs="Arial" w:hint="cs"/>
          <w:sz w:val="32"/>
          <w:szCs w:val="32"/>
          <w:rtl/>
          <w:lang w:bidi="ar-DZ"/>
        </w:rPr>
        <w:t>عن مواصلة الدعوة لعلي، وبعد وفاة</w:t>
      </w:r>
      <w:r w:rsidR="000942E6">
        <w:rPr>
          <w:rFonts w:ascii="Arial" w:eastAsia="Arial Unicode MS" w:hAnsi="Arial" w:cs="Arial" w:hint="cs"/>
          <w:sz w:val="32"/>
          <w:szCs w:val="32"/>
          <w:rtl/>
          <w:lang w:bidi="ar-DZ"/>
        </w:rPr>
        <w:t xml:space="preserve"> علي رضي الله عنه زعمت الشيعة على رجوعه وفي هذا يذكر </w:t>
      </w:r>
      <w:r w:rsidR="00924C3B">
        <w:rPr>
          <w:rFonts w:ascii="Arial" w:eastAsia="Arial Unicode MS" w:hAnsi="Arial" w:cs="Arial" w:hint="cs"/>
          <w:sz w:val="32"/>
          <w:szCs w:val="32"/>
          <w:rtl/>
          <w:lang w:bidi="ar-DZ"/>
        </w:rPr>
        <w:t>ابن</w:t>
      </w:r>
      <w:r w:rsidR="000942E6">
        <w:rPr>
          <w:rFonts w:ascii="Arial" w:eastAsia="Arial Unicode MS" w:hAnsi="Arial" w:cs="Arial" w:hint="cs"/>
          <w:sz w:val="32"/>
          <w:szCs w:val="32"/>
          <w:rtl/>
          <w:lang w:bidi="ar-DZ"/>
        </w:rPr>
        <w:t xml:space="preserve"> حزم أن ابن سبأ لما بلغه قتل علي رضي الله عنه قال: </w:t>
      </w:r>
      <w:r w:rsidR="0093232C">
        <w:rPr>
          <w:rFonts w:ascii="Arial" w:eastAsia="Arial Unicode MS" w:hAnsi="Arial" w:cs="Arial" w:hint="cs"/>
          <w:sz w:val="32"/>
          <w:szCs w:val="32"/>
          <w:rtl/>
          <w:lang w:bidi="ar-DZ"/>
        </w:rPr>
        <w:t>(لو</w:t>
      </w:r>
      <w:r w:rsidR="000942E6">
        <w:rPr>
          <w:rFonts w:ascii="Arial" w:eastAsia="Arial Unicode MS" w:hAnsi="Arial" w:cs="Arial" w:hint="cs"/>
          <w:sz w:val="32"/>
          <w:szCs w:val="32"/>
          <w:rtl/>
          <w:lang w:bidi="ar-DZ"/>
        </w:rPr>
        <w:t xml:space="preserve"> أتيتموني بدماغه سبعين مرة لما صدقنا موته، ولا يموت حتى يملأ الأرض عدلا كما ملئت جورا)</w:t>
      </w:r>
      <w:r w:rsidR="000942E6">
        <w:rPr>
          <w:rStyle w:val="FootnoteReference"/>
          <w:rFonts w:ascii="Arial" w:eastAsia="Arial Unicode MS" w:hAnsi="Arial" w:cs="Arial"/>
          <w:sz w:val="32"/>
          <w:szCs w:val="32"/>
          <w:rtl/>
          <w:lang w:bidi="ar-DZ"/>
        </w:rPr>
        <w:footnoteReference w:id="4"/>
      </w:r>
      <w:r w:rsidR="00202298">
        <w:rPr>
          <w:rFonts w:ascii="Arial" w:eastAsia="Arial Unicode MS" w:hAnsi="Arial" w:cs="Arial" w:hint="cs"/>
          <w:sz w:val="32"/>
          <w:szCs w:val="32"/>
          <w:rtl/>
          <w:lang w:bidi="ar-DZ"/>
        </w:rPr>
        <w:t>.</w:t>
      </w:r>
    </w:p>
    <w:p w:rsidR="000942E6" w:rsidRDefault="000942E6" w:rsidP="007001F2">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لقد قام عبد الله بن سبأ بتأسيس الشيعة، لكن الشيعة الآن يعتبرونه شخصية وهمية لا حقيقة لها، وإنما قام أهل السنة </w:t>
      </w:r>
      <w:r w:rsidR="00924C3B">
        <w:rPr>
          <w:rFonts w:ascii="Arial" w:eastAsia="Arial Unicode MS" w:hAnsi="Arial" w:cs="Arial" w:hint="cs"/>
          <w:sz w:val="32"/>
          <w:szCs w:val="32"/>
          <w:rtl/>
          <w:lang w:bidi="ar-DZ"/>
        </w:rPr>
        <w:t>باختراع</w:t>
      </w:r>
      <w:r>
        <w:rPr>
          <w:rFonts w:ascii="Arial" w:eastAsia="Arial Unicode MS" w:hAnsi="Arial" w:cs="Arial" w:hint="cs"/>
          <w:sz w:val="32"/>
          <w:szCs w:val="32"/>
          <w:rtl/>
          <w:lang w:bidi="ar-DZ"/>
        </w:rPr>
        <w:t xml:space="preserve"> هذه الشخصية من أجل الطعن في معتقد الشيعة، </w:t>
      </w:r>
      <w:r w:rsidR="00924C3B">
        <w:rPr>
          <w:rFonts w:ascii="Arial" w:eastAsia="Arial Unicode MS" w:hAnsi="Arial" w:cs="Arial" w:hint="cs"/>
          <w:sz w:val="32"/>
          <w:szCs w:val="32"/>
          <w:rtl/>
          <w:lang w:bidi="ar-DZ"/>
        </w:rPr>
        <w:t>فنسبو</w:t>
      </w:r>
      <w:r w:rsidR="00924C3B">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إليه أي ابن سبأ في تأسيس التشيع، </w:t>
      </w:r>
      <w:r w:rsidR="00924C3B">
        <w:rPr>
          <w:rFonts w:ascii="Arial" w:eastAsia="Arial Unicode MS" w:hAnsi="Arial" w:cs="Arial" w:hint="cs"/>
          <w:sz w:val="32"/>
          <w:szCs w:val="32"/>
          <w:rtl/>
          <w:lang w:bidi="ar-DZ"/>
        </w:rPr>
        <w:t>ليبعدو</w:t>
      </w:r>
      <w:r w:rsidR="00924C3B">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الناس</w:t>
      </w:r>
      <w:r w:rsidR="00E6024B">
        <w:rPr>
          <w:rFonts w:ascii="Arial" w:eastAsia="Arial Unicode MS" w:hAnsi="Arial" w:cs="Arial" w:hint="cs"/>
          <w:sz w:val="32"/>
          <w:szCs w:val="32"/>
          <w:rtl/>
          <w:lang w:bidi="ar-DZ"/>
        </w:rPr>
        <w:t xml:space="preserve"> عن مذهب أهل البيت، وينكرونه </w:t>
      </w:r>
      <w:r w:rsidR="00E6024B">
        <w:rPr>
          <w:rFonts w:ascii="Arial" w:eastAsia="Arial Unicode MS" w:hAnsi="Arial" w:cs="Arial" w:hint="cs"/>
          <w:sz w:val="32"/>
          <w:szCs w:val="32"/>
          <w:rtl/>
          <w:lang w:bidi="ar-DZ"/>
        </w:rPr>
        <w:lastRenderedPageBreak/>
        <w:t xml:space="preserve">في كتبهم فمثلا كتاب أصل الشيعة وأصوله ص 40-41 في قوله: (أما عبد الله ابن سبأ الذي يلصقونه بالشيعة أو يلصقون الشيعة </w:t>
      </w:r>
      <w:r w:rsidR="00924C3B">
        <w:rPr>
          <w:rFonts w:ascii="Arial" w:eastAsia="Arial Unicode MS" w:hAnsi="Arial" w:cs="Arial" w:hint="cs"/>
          <w:sz w:val="32"/>
          <w:szCs w:val="32"/>
          <w:rtl/>
          <w:lang w:bidi="ar-DZ"/>
        </w:rPr>
        <w:t>به،</w:t>
      </w:r>
      <w:r w:rsidR="00E6024B">
        <w:rPr>
          <w:rFonts w:ascii="Arial" w:eastAsia="Arial Unicode MS" w:hAnsi="Arial" w:cs="Arial" w:hint="cs"/>
          <w:sz w:val="32"/>
          <w:szCs w:val="32"/>
          <w:rtl/>
          <w:lang w:bidi="ar-DZ"/>
        </w:rPr>
        <w:t xml:space="preserve"> وهذه الكتب الشيعة بأجمعها تعلن بلعنه والبراءة </w:t>
      </w:r>
      <w:r w:rsidR="00924C3B">
        <w:rPr>
          <w:rFonts w:ascii="Arial" w:eastAsia="Arial Unicode MS" w:hAnsi="Arial" w:cs="Arial" w:hint="cs"/>
          <w:sz w:val="32"/>
          <w:szCs w:val="32"/>
          <w:rtl/>
          <w:lang w:bidi="ar-DZ"/>
        </w:rPr>
        <w:t>منه.</w:t>
      </w:r>
      <w:r w:rsidR="00E6024B">
        <w:rPr>
          <w:rFonts w:ascii="Arial" w:eastAsia="Arial Unicode MS" w:hAnsi="Arial" w:cs="Arial" w:hint="cs"/>
          <w:sz w:val="32"/>
          <w:szCs w:val="32"/>
          <w:rtl/>
          <w:lang w:bidi="ar-DZ"/>
        </w:rPr>
        <w:t xml:space="preserve">). لكن في الحقيقة هي شخصية موجودة كان لها دور في إظهار الشيعة وهذا حسب قول العلماء والفقهاء نذكر قول سعد بن عبد الله الأشعري القمي في معرض كلامه عن السبئية: (السبئية أصحاب عبد الله بن سبأ، هو عبد الله بن وهب الرسي الهمداني، وساعده على ذلك عبد الله بن خرسي وابن اسود وهما من أجل أصحابه، وكان أول من أظهر الطعن على أبي بكر وعمر وعثمان والصحابة وتبرأ </w:t>
      </w:r>
      <w:r w:rsidR="00924C3B">
        <w:rPr>
          <w:rFonts w:ascii="Arial" w:eastAsia="Arial Unicode MS" w:hAnsi="Arial" w:cs="Arial" w:hint="cs"/>
          <w:sz w:val="32"/>
          <w:szCs w:val="32"/>
          <w:rtl/>
          <w:lang w:bidi="ar-DZ"/>
        </w:rPr>
        <w:t>منهم)</w:t>
      </w:r>
      <w:r w:rsidR="00E6024B">
        <w:rPr>
          <w:rFonts w:ascii="Arial" w:eastAsia="Arial Unicode MS" w:hAnsi="Arial" w:cs="Arial" w:hint="cs"/>
          <w:sz w:val="32"/>
          <w:szCs w:val="32"/>
          <w:rtl/>
          <w:lang w:bidi="ar-DZ"/>
        </w:rPr>
        <w:t xml:space="preserve"> (المقالات والفرق) (20)</w:t>
      </w:r>
      <w:r w:rsidR="00E6024B">
        <w:rPr>
          <w:rStyle w:val="FootnoteReference"/>
          <w:rFonts w:ascii="Arial" w:eastAsia="Arial Unicode MS" w:hAnsi="Arial" w:cs="Arial"/>
          <w:sz w:val="32"/>
          <w:szCs w:val="32"/>
          <w:rtl/>
          <w:lang w:bidi="ar-DZ"/>
        </w:rPr>
        <w:footnoteReference w:id="5"/>
      </w:r>
      <w:r w:rsidR="00924C3B">
        <w:rPr>
          <w:rFonts w:ascii="Arial" w:eastAsia="Arial Unicode MS" w:hAnsi="Arial" w:cs="Arial" w:hint="cs"/>
          <w:sz w:val="32"/>
          <w:szCs w:val="32"/>
          <w:rtl/>
          <w:lang w:bidi="ar-DZ"/>
        </w:rPr>
        <w:t>. التاريخ الذي ظهرت فيه الشيعة في الساحة الإسلامية حوالي 33هــ.</w:t>
      </w:r>
    </w:p>
    <w:p w:rsidR="00F85711" w:rsidRDefault="00F85711"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E60DC3" w:rsidRDefault="00E60DC3" w:rsidP="007001F2">
      <w:pPr>
        <w:rPr>
          <w:rFonts w:ascii="Arial" w:eastAsia="Arial Unicode MS" w:hAnsi="Arial" w:cs="Arial"/>
          <w:sz w:val="32"/>
          <w:szCs w:val="32"/>
          <w:rtl/>
          <w:lang w:bidi="ar-DZ"/>
        </w:rPr>
      </w:pPr>
    </w:p>
    <w:p w:rsidR="00F85711" w:rsidRDefault="00F85711" w:rsidP="007001F2">
      <w:pPr>
        <w:rPr>
          <w:rFonts w:ascii="Arial Unicode MS" w:eastAsia="Arial Unicode MS" w:hAnsi="Arial Unicode MS" w:cs="Arial Unicode MS"/>
          <w:b/>
          <w:bCs/>
          <w:sz w:val="40"/>
          <w:szCs w:val="40"/>
          <w:u w:val="single"/>
          <w:rtl/>
          <w:lang w:bidi="ar-DZ"/>
        </w:rPr>
      </w:pPr>
      <w:r>
        <w:rPr>
          <w:rFonts w:ascii="Arial Unicode MS" w:eastAsia="Arial Unicode MS" w:hAnsi="Arial Unicode MS" w:cs="Arial Unicode MS" w:hint="cs"/>
          <w:b/>
          <w:bCs/>
          <w:sz w:val="40"/>
          <w:szCs w:val="40"/>
          <w:u w:val="single"/>
          <w:rtl/>
          <w:lang w:bidi="ar-DZ"/>
        </w:rPr>
        <w:t>2-</w:t>
      </w:r>
      <w:r w:rsidRPr="00F85711">
        <w:rPr>
          <w:rFonts w:ascii="Arial Unicode MS" w:eastAsia="Arial Unicode MS" w:hAnsi="Arial Unicode MS" w:cs="Arial Unicode MS" w:hint="cs"/>
          <w:b/>
          <w:bCs/>
          <w:sz w:val="40"/>
          <w:szCs w:val="40"/>
          <w:u w:val="single"/>
          <w:rtl/>
          <w:lang w:bidi="ar-DZ"/>
        </w:rPr>
        <w:t>خطر المعتقد الشيعي على المسلمين</w:t>
      </w:r>
      <w:r>
        <w:rPr>
          <w:rFonts w:ascii="Arial Unicode MS" w:eastAsia="Arial Unicode MS" w:hAnsi="Arial Unicode MS" w:cs="Arial Unicode MS" w:hint="cs"/>
          <w:b/>
          <w:bCs/>
          <w:sz w:val="40"/>
          <w:szCs w:val="40"/>
          <w:u w:val="single"/>
          <w:rtl/>
          <w:lang w:bidi="ar-DZ"/>
        </w:rPr>
        <w:t>:</w:t>
      </w:r>
    </w:p>
    <w:p w:rsidR="00F85711" w:rsidRDefault="00F85711" w:rsidP="00E60DC3">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6B472A">
        <w:rPr>
          <w:rFonts w:ascii="Arial" w:eastAsia="Arial Unicode MS" w:hAnsi="Arial" w:cs="Arial" w:hint="cs"/>
          <w:sz w:val="32"/>
          <w:szCs w:val="32"/>
          <w:rtl/>
          <w:lang w:bidi="ar-DZ"/>
        </w:rPr>
        <w:t xml:space="preserve">إن الفكر الشيعي الفاسد الذي دنس الإسلام بمعتقدات فاسدة وباطلة تمثلت في بعض قيم نسبوها للنبي محمد صلى الله عليه وسلم وقالو </w:t>
      </w:r>
      <w:r w:rsidR="00E60DC3">
        <w:rPr>
          <w:rFonts w:ascii="Arial" w:eastAsia="Arial Unicode MS" w:hAnsi="Arial" w:cs="Arial" w:hint="cs"/>
          <w:sz w:val="32"/>
          <w:szCs w:val="32"/>
          <w:rtl/>
          <w:lang w:bidi="ar-DZ"/>
        </w:rPr>
        <w:t>أنه حث</w:t>
      </w:r>
      <w:r w:rsidR="006B472A">
        <w:rPr>
          <w:rFonts w:ascii="Arial" w:eastAsia="Arial Unicode MS" w:hAnsi="Arial" w:cs="Arial" w:hint="cs"/>
          <w:sz w:val="32"/>
          <w:szCs w:val="32"/>
          <w:rtl/>
          <w:lang w:bidi="ar-DZ"/>
        </w:rPr>
        <w:t xml:space="preserve"> عليه ومن بين هذه القيم المزعومة نذكر:</w:t>
      </w:r>
    </w:p>
    <w:p w:rsidR="006B472A" w:rsidRDefault="00F92827" w:rsidP="007001F2">
      <w:pPr>
        <w:rPr>
          <w:rFonts w:ascii="Andalus" w:eastAsia="Arial Unicode MS" w:hAnsi="Andalus" w:cs="Andalus"/>
          <w:sz w:val="40"/>
          <w:szCs w:val="40"/>
          <w:rtl/>
          <w:lang w:bidi="ar-DZ"/>
        </w:rPr>
      </w:pPr>
      <w:r w:rsidRPr="00F92827">
        <w:rPr>
          <w:rFonts w:ascii="Andalus" w:eastAsia="Arial Unicode MS" w:hAnsi="Andalus" w:cs="Andalus"/>
          <w:sz w:val="40"/>
          <w:szCs w:val="40"/>
          <w:rtl/>
          <w:lang w:bidi="ar-DZ"/>
        </w:rPr>
        <w:t>أ-زواج المتعة:</w:t>
      </w:r>
    </w:p>
    <w:p w:rsidR="00F92827" w:rsidRDefault="00F92827" w:rsidP="00BD45E4">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لقد </w:t>
      </w:r>
      <w:r w:rsidR="00E60DC3">
        <w:rPr>
          <w:rFonts w:ascii="Arial" w:eastAsia="Arial Unicode MS" w:hAnsi="Arial" w:cs="Arial" w:hint="cs"/>
          <w:sz w:val="32"/>
          <w:szCs w:val="32"/>
          <w:rtl/>
          <w:lang w:bidi="ar-DZ"/>
        </w:rPr>
        <w:t>استدلت</w:t>
      </w:r>
      <w:r>
        <w:rPr>
          <w:rFonts w:ascii="Arial" w:eastAsia="Arial Unicode MS" w:hAnsi="Arial" w:cs="Arial" w:hint="cs"/>
          <w:sz w:val="32"/>
          <w:szCs w:val="32"/>
          <w:rtl/>
          <w:lang w:bidi="ar-DZ"/>
        </w:rPr>
        <w:t xml:space="preserve"> الشيعة حول موضوع المتعة أو كما يقولون زواج المتعة بأحاديث كاذبة ساقطة ولقد </w:t>
      </w:r>
      <w:r w:rsidR="00E60DC3">
        <w:rPr>
          <w:rFonts w:ascii="Arial" w:eastAsia="Arial Unicode MS" w:hAnsi="Arial" w:cs="Arial" w:hint="cs"/>
          <w:sz w:val="32"/>
          <w:szCs w:val="32"/>
          <w:rtl/>
          <w:lang w:bidi="ar-DZ"/>
        </w:rPr>
        <w:t>نسبو</w:t>
      </w:r>
      <w:r w:rsidR="00E60DC3">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تلك الأحاديث لأهل البيت رضوان الله عليهم، </w:t>
      </w:r>
      <w:r w:rsidR="00E60DC3">
        <w:rPr>
          <w:rFonts w:ascii="Arial" w:eastAsia="Arial Unicode MS" w:hAnsi="Arial" w:cs="Arial" w:hint="cs"/>
          <w:sz w:val="32"/>
          <w:szCs w:val="32"/>
          <w:rtl/>
          <w:lang w:bidi="ar-DZ"/>
        </w:rPr>
        <w:t>واعتبر</w:t>
      </w:r>
      <w:r>
        <w:rPr>
          <w:rFonts w:ascii="Arial" w:eastAsia="Arial Unicode MS" w:hAnsi="Arial" w:cs="Arial" w:hint="cs"/>
          <w:sz w:val="32"/>
          <w:szCs w:val="32"/>
          <w:rtl/>
          <w:lang w:bidi="ar-DZ"/>
        </w:rPr>
        <w:t xml:space="preserve"> هؤلاء الزنادقة كل من لا يعمل بالمتعة ليس مسلما </w:t>
      </w:r>
      <w:r w:rsidR="00E60DC3">
        <w:rPr>
          <w:rFonts w:ascii="Arial" w:eastAsia="Arial Unicode MS" w:hAnsi="Arial" w:cs="Arial" w:hint="cs"/>
          <w:sz w:val="32"/>
          <w:szCs w:val="32"/>
          <w:rtl/>
          <w:lang w:bidi="ar-DZ"/>
        </w:rPr>
        <w:t>فاعتقدو</w:t>
      </w:r>
      <w:r w:rsidR="00E60DC3">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أن النبي صلى الله عليه وسلم قال: (من تمتع بامرأة مؤمنة كأنما زار الكعبة سبعين مرة) ونبينا حاشاه أن يقول هذا القول الساقط الفاجر وهناك حديث آخر مزعوم في قول الصدوق عن الصادق رضي الله عنه: (إن المتعة ديني ودين آبائي فمن عمل بها عمل بديننا، ومن أنكرها أنكر ديننا واعتقد بغير ديننا) </w:t>
      </w:r>
      <w:r w:rsidR="00164E87">
        <w:rPr>
          <w:rFonts w:ascii="Arial" w:eastAsia="Arial Unicode MS" w:hAnsi="Arial" w:cs="Arial" w:hint="cs"/>
          <w:sz w:val="32"/>
          <w:szCs w:val="32"/>
          <w:rtl/>
          <w:lang w:bidi="ar-DZ"/>
        </w:rPr>
        <w:t xml:space="preserve">وهذا الحديث مأخوذ من كتاب من لا يحضره الفقيه 3/366 </w:t>
      </w:r>
      <w:r w:rsidR="00E60DC3">
        <w:rPr>
          <w:rFonts w:ascii="Arial" w:eastAsia="Arial Unicode MS" w:hAnsi="Arial" w:cs="Arial" w:hint="cs"/>
          <w:sz w:val="32"/>
          <w:szCs w:val="32"/>
          <w:rtl/>
          <w:lang w:bidi="ar-DZ"/>
        </w:rPr>
        <w:t>وزعمو</w:t>
      </w:r>
      <w:r w:rsidR="00E60DC3">
        <w:rPr>
          <w:rFonts w:ascii="Arial" w:eastAsia="Arial Unicode MS" w:hAnsi="Arial" w:cs="Arial" w:hint="eastAsia"/>
          <w:sz w:val="32"/>
          <w:szCs w:val="32"/>
          <w:rtl/>
          <w:lang w:bidi="ar-DZ"/>
        </w:rPr>
        <w:t>ا</w:t>
      </w:r>
      <w:r w:rsidR="00164E87">
        <w:rPr>
          <w:rFonts w:ascii="Arial" w:eastAsia="Arial Unicode MS" w:hAnsi="Arial" w:cs="Arial" w:hint="cs"/>
          <w:sz w:val="32"/>
          <w:szCs w:val="32"/>
          <w:rtl/>
          <w:lang w:bidi="ar-DZ"/>
        </w:rPr>
        <w:t xml:space="preserve"> كذلك أن أبي عبد الله رضي الله عنه قيل له هل للمتمتع أجر؟ قال: (إن كان يريد بذلك وجه الله لم يكلمها كلمة إلا كتب الله له بها حسنة، فإذا دنا منها غفر الله له بذلك ذنبا، فإذا </w:t>
      </w:r>
      <w:r w:rsidR="00E60DC3">
        <w:rPr>
          <w:rFonts w:ascii="Arial" w:eastAsia="Arial Unicode MS" w:hAnsi="Arial" w:cs="Arial" w:hint="cs"/>
          <w:sz w:val="32"/>
          <w:szCs w:val="32"/>
          <w:rtl/>
          <w:lang w:bidi="ar-DZ"/>
        </w:rPr>
        <w:t>اغتسل</w:t>
      </w:r>
      <w:r w:rsidR="00164E87">
        <w:rPr>
          <w:rFonts w:ascii="Arial" w:eastAsia="Arial Unicode MS" w:hAnsi="Arial" w:cs="Arial" w:hint="cs"/>
          <w:sz w:val="32"/>
          <w:szCs w:val="32"/>
          <w:rtl/>
          <w:lang w:bidi="ar-DZ"/>
        </w:rPr>
        <w:t xml:space="preserve"> غفر الله له بقدر ما مر من الماء على شعره) (من لا يحضره الفقيه) (3/366) ولقد </w:t>
      </w:r>
      <w:r w:rsidR="00E60DC3">
        <w:rPr>
          <w:rFonts w:ascii="Arial" w:eastAsia="Arial Unicode MS" w:hAnsi="Arial" w:cs="Arial" w:hint="cs"/>
          <w:sz w:val="32"/>
          <w:szCs w:val="32"/>
          <w:rtl/>
          <w:lang w:bidi="ar-DZ"/>
        </w:rPr>
        <w:t>استعانو</w:t>
      </w:r>
      <w:r w:rsidR="00E60DC3">
        <w:rPr>
          <w:rFonts w:ascii="Arial" w:eastAsia="Arial Unicode MS" w:hAnsi="Arial" w:cs="Arial" w:hint="eastAsia"/>
          <w:sz w:val="32"/>
          <w:szCs w:val="32"/>
          <w:rtl/>
          <w:lang w:bidi="ar-DZ"/>
        </w:rPr>
        <w:t>ا</w:t>
      </w:r>
      <w:r w:rsidR="00164E87">
        <w:rPr>
          <w:rFonts w:ascii="Arial" w:eastAsia="Arial Unicode MS" w:hAnsi="Arial" w:cs="Arial" w:hint="cs"/>
          <w:sz w:val="32"/>
          <w:szCs w:val="32"/>
          <w:rtl/>
          <w:lang w:bidi="ar-DZ"/>
        </w:rPr>
        <w:t xml:space="preserve"> كذلك في وجوب المتعة بالتأويل الكاذب للأية الكريمة، قال الله تعالى: (</w:t>
      </w:r>
      <w:r w:rsidR="00BD45E4">
        <w:rPr>
          <w:rStyle w:val="apple-converted-space"/>
          <w:rFonts w:ascii="Arial" w:hAnsi="Arial" w:cs="Arial"/>
          <w:color w:val="252525"/>
          <w:sz w:val="29"/>
          <w:szCs w:val="29"/>
          <w:shd w:val="clear" w:color="auto" w:fill="FFFFFF"/>
        </w:rPr>
        <w:t> </w:t>
      </w:r>
      <w:r w:rsidR="00BD45E4">
        <w:rPr>
          <w:rFonts w:ascii="Arial" w:hAnsi="Arial" w:cs="Arial"/>
          <w:color w:val="252525"/>
          <w:sz w:val="29"/>
          <w:szCs w:val="29"/>
          <w:shd w:val="clear" w:color="auto" w:fill="FFFFFF"/>
          <w:rtl/>
        </w:rPr>
        <w:t>فَمَا اسْتَمْتَعْتُمْ بِهِ مِنْهُنَّ فَآتُوهُنَّ أُجُورَهُنَّ فَرِيضَةً</w:t>
      </w:r>
      <w:r w:rsidR="00164E87">
        <w:rPr>
          <w:rFonts w:ascii="Arial" w:eastAsia="Arial Unicode MS" w:hAnsi="Arial" w:cs="Arial" w:hint="cs"/>
          <w:sz w:val="32"/>
          <w:szCs w:val="32"/>
          <w:rtl/>
          <w:lang w:bidi="ar-DZ"/>
        </w:rPr>
        <w:t>) [النساء: 24]</w:t>
      </w:r>
      <w:r w:rsidR="00164E87">
        <w:rPr>
          <w:rStyle w:val="FootnoteReference"/>
          <w:rFonts w:ascii="Arial" w:eastAsia="Arial Unicode MS" w:hAnsi="Arial" w:cs="Arial"/>
          <w:sz w:val="32"/>
          <w:szCs w:val="32"/>
          <w:rtl/>
          <w:lang w:bidi="ar-DZ"/>
        </w:rPr>
        <w:footnoteReference w:id="6"/>
      </w:r>
      <w:r w:rsidR="00164E87">
        <w:rPr>
          <w:rFonts w:ascii="Arial" w:eastAsia="Arial Unicode MS" w:hAnsi="Arial" w:cs="Arial" w:hint="cs"/>
          <w:sz w:val="32"/>
          <w:szCs w:val="32"/>
          <w:rtl/>
          <w:lang w:bidi="ar-DZ"/>
        </w:rPr>
        <w:t xml:space="preserve"> وفي هذا أحديث كثير </w:t>
      </w:r>
      <w:r w:rsidR="00E60DC3">
        <w:rPr>
          <w:rFonts w:ascii="Arial" w:eastAsia="Arial Unicode MS" w:hAnsi="Arial" w:cs="Arial" w:hint="cs"/>
          <w:sz w:val="32"/>
          <w:szCs w:val="32"/>
          <w:rtl/>
          <w:lang w:bidi="ar-DZ"/>
        </w:rPr>
        <w:t>ابتدعها</w:t>
      </w:r>
      <w:r w:rsidR="00164E87">
        <w:rPr>
          <w:rFonts w:ascii="Arial" w:eastAsia="Arial Unicode MS" w:hAnsi="Arial" w:cs="Arial" w:hint="cs"/>
          <w:sz w:val="32"/>
          <w:szCs w:val="32"/>
          <w:rtl/>
          <w:lang w:bidi="ar-DZ"/>
        </w:rPr>
        <w:t xml:space="preserve"> الشيعة كذريعة لأهوائهم.</w:t>
      </w:r>
    </w:p>
    <w:p w:rsidR="00AD13A5" w:rsidRDefault="00164E87" w:rsidP="00BD45E4">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ولا </w:t>
      </w:r>
      <w:r w:rsidR="00BD45E4">
        <w:rPr>
          <w:rFonts w:ascii="Arial" w:eastAsia="Arial Unicode MS" w:hAnsi="Arial" w:cs="Arial" w:hint="cs"/>
          <w:sz w:val="32"/>
          <w:szCs w:val="32"/>
          <w:rtl/>
          <w:lang w:bidi="ar-DZ"/>
        </w:rPr>
        <w:t>ي</w:t>
      </w:r>
      <w:r>
        <w:rPr>
          <w:rFonts w:ascii="Arial" w:eastAsia="Arial Unicode MS" w:hAnsi="Arial" w:cs="Arial" w:hint="cs"/>
          <w:sz w:val="32"/>
          <w:szCs w:val="32"/>
          <w:rtl/>
          <w:lang w:bidi="ar-DZ"/>
        </w:rPr>
        <w:t>شترط عند الشيعة أن يتمتع بالمرأة</w:t>
      </w:r>
      <w:r w:rsidR="00BD45E4">
        <w:rPr>
          <w:rFonts w:ascii="Arial" w:eastAsia="Arial Unicode MS" w:hAnsi="Arial" w:cs="Arial" w:hint="cs"/>
          <w:sz w:val="32"/>
          <w:szCs w:val="32"/>
          <w:rtl/>
          <w:lang w:bidi="ar-DZ"/>
        </w:rPr>
        <w:t xml:space="preserve"> الراشدة</w:t>
      </w:r>
      <w:r>
        <w:rPr>
          <w:rFonts w:ascii="Arial" w:eastAsia="Arial Unicode MS" w:hAnsi="Arial" w:cs="Arial" w:hint="cs"/>
          <w:sz w:val="32"/>
          <w:szCs w:val="32"/>
          <w:rtl/>
          <w:lang w:bidi="ar-DZ"/>
        </w:rPr>
        <w:t xml:space="preserve"> وإنما كذلك بمن هي دون عشر سنوات حيث روى الكليني </w:t>
      </w:r>
      <w:r w:rsidR="00AD13A5">
        <w:rPr>
          <w:rFonts w:ascii="Arial" w:eastAsia="Arial Unicode MS" w:hAnsi="Arial" w:cs="Arial" w:hint="cs"/>
          <w:sz w:val="32"/>
          <w:szCs w:val="32"/>
          <w:rtl/>
          <w:lang w:bidi="ar-DZ"/>
        </w:rPr>
        <w:t xml:space="preserve">أنه قيل لأبي عبد الله رضي الله عنه: (الجارية الصغيرة هل يتمتع بها الرجل؟ فقال: نعم إلا أن تكون صبية تخدع. قيل: وما الحد الذي إذا بلغته لم تخدع؟ قال: عشرة </w:t>
      </w:r>
      <w:r w:rsidR="00E60DC3">
        <w:rPr>
          <w:rFonts w:ascii="Arial" w:eastAsia="Arial Unicode MS" w:hAnsi="Arial" w:cs="Arial" w:hint="cs"/>
          <w:sz w:val="32"/>
          <w:szCs w:val="32"/>
          <w:rtl/>
          <w:lang w:bidi="ar-DZ"/>
        </w:rPr>
        <w:t>سنين)</w:t>
      </w:r>
      <w:r w:rsidR="00BD45E4">
        <w:rPr>
          <w:rFonts w:ascii="Arial" w:eastAsia="Arial Unicode MS" w:hAnsi="Arial" w:cs="Arial" w:hint="cs"/>
          <w:sz w:val="32"/>
          <w:szCs w:val="32"/>
          <w:rtl/>
          <w:lang w:bidi="ar-DZ"/>
        </w:rPr>
        <w:t xml:space="preserve"> وهذا الحديث لا صحة </w:t>
      </w:r>
      <w:r w:rsidR="00AD13A5">
        <w:rPr>
          <w:rFonts w:ascii="Arial" w:eastAsia="Arial Unicode MS" w:hAnsi="Arial" w:cs="Arial" w:hint="cs"/>
          <w:sz w:val="32"/>
          <w:szCs w:val="32"/>
          <w:rtl/>
          <w:lang w:bidi="ar-DZ"/>
        </w:rPr>
        <w:t>له</w:t>
      </w:r>
      <w:r w:rsidR="00BD45E4">
        <w:rPr>
          <w:rFonts w:ascii="Arial" w:eastAsia="Arial Unicode MS" w:hAnsi="Arial" w:cs="Arial" w:hint="cs"/>
          <w:sz w:val="32"/>
          <w:szCs w:val="32"/>
          <w:rtl/>
          <w:lang w:bidi="ar-DZ"/>
        </w:rPr>
        <w:t>،</w:t>
      </w:r>
      <w:r w:rsidR="00AD13A5">
        <w:rPr>
          <w:rFonts w:ascii="Arial" w:eastAsia="Arial Unicode MS" w:hAnsi="Arial" w:cs="Arial" w:hint="cs"/>
          <w:sz w:val="32"/>
          <w:szCs w:val="32"/>
          <w:rtl/>
          <w:lang w:bidi="ar-DZ"/>
        </w:rPr>
        <w:t xml:space="preserve"> وأبي عبد الله رضي الله عنه برء من هذا الحديث.</w:t>
      </w:r>
    </w:p>
    <w:p w:rsidR="00AD13A5" w:rsidRDefault="00AD13A5" w:rsidP="00202298">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وقد ذهب بعضهم إلى جواز التمتع بمن هي دون هذا السن، وفي هذا حديث للإمام </w:t>
      </w:r>
      <w:r w:rsidR="00E60DC3">
        <w:rPr>
          <w:rFonts w:ascii="Arial" w:eastAsia="Arial Unicode MS" w:hAnsi="Arial" w:cs="Arial" w:hint="cs"/>
          <w:sz w:val="32"/>
          <w:szCs w:val="32"/>
          <w:rtl/>
          <w:lang w:bidi="ar-DZ"/>
        </w:rPr>
        <w:t>الخميني</w:t>
      </w:r>
      <w:r>
        <w:rPr>
          <w:rFonts w:ascii="Arial" w:eastAsia="Arial Unicode MS" w:hAnsi="Arial" w:cs="Arial" w:hint="cs"/>
          <w:sz w:val="32"/>
          <w:szCs w:val="32"/>
          <w:rtl/>
          <w:lang w:bidi="ar-DZ"/>
        </w:rPr>
        <w:t xml:space="preserve"> عندما ذهب مع أحد الشيعة إلى منزل رجل إيراني يقال له سيد صاحب وكان بينه وبين الإمام معرفة قوية، ففرح الرجل ودعي أقرابه لرأيه الإمام الخميني </w:t>
      </w:r>
      <w:r w:rsidR="00A363F5">
        <w:rPr>
          <w:rFonts w:ascii="Arial" w:eastAsia="Arial Unicode MS" w:hAnsi="Arial" w:cs="Arial" w:hint="cs"/>
          <w:sz w:val="32"/>
          <w:szCs w:val="32"/>
          <w:rtl/>
          <w:lang w:bidi="ar-DZ"/>
        </w:rPr>
        <w:t>فازدحم</w:t>
      </w:r>
      <w:r>
        <w:rPr>
          <w:rFonts w:ascii="Arial" w:eastAsia="Arial Unicode MS" w:hAnsi="Arial" w:cs="Arial" w:hint="cs"/>
          <w:sz w:val="32"/>
          <w:szCs w:val="32"/>
          <w:rtl/>
          <w:lang w:bidi="ar-DZ"/>
        </w:rPr>
        <w:t xml:space="preserve"> منزل سيد صاحب وطلب هذا الرجل من الإمام المبيت فقبل وفي الليل عندما رحل أقارب سيد صاحب أبصر الخميني صبية ذات أربع أو خمس سنوات </w:t>
      </w:r>
      <w:r w:rsidR="001A30AF">
        <w:rPr>
          <w:rFonts w:ascii="Arial" w:eastAsia="Arial Unicode MS" w:hAnsi="Arial" w:cs="Arial" w:hint="cs"/>
          <w:sz w:val="32"/>
          <w:szCs w:val="32"/>
          <w:rtl/>
          <w:lang w:bidi="ar-DZ"/>
        </w:rPr>
        <w:t xml:space="preserve">فطلب من أبيها سيد صاحب إحضارها للتمتع فوافق أبوها بفرح </w:t>
      </w:r>
      <w:r w:rsidR="00E60DC3">
        <w:rPr>
          <w:rFonts w:ascii="Arial" w:eastAsia="Arial Unicode MS" w:hAnsi="Arial" w:cs="Arial" w:hint="cs"/>
          <w:sz w:val="32"/>
          <w:szCs w:val="32"/>
          <w:rtl/>
          <w:lang w:bidi="ar-DZ"/>
        </w:rPr>
        <w:t>بالغ</w:t>
      </w:r>
      <w:r w:rsidR="001A30AF">
        <w:rPr>
          <w:rFonts w:ascii="Arial" w:eastAsia="Arial Unicode MS" w:hAnsi="Arial" w:cs="Arial" w:hint="cs"/>
          <w:sz w:val="32"/>
          <w:szCs w:val="32"/>
          <w:rtl/>
          <w:lang w:bidi="ar-DZ"/>
        </w:rPr>
        <w:t xml:space="preserve"> ثم فعل ما فعل بالفتات وفي الصباح عند الإفطار وجد علامة الإنكار في وجه الشيعي الذي </w:t>
      </w:r>
      <w:r w:rsidR="00E60DC3">
        <w:rPr>
          <w:rFonts w:ascii="Arial" w:eastAsia="Arial Unicode MS" w:hAnsi="Arial" w:cs="Arial" w:hint="cs"/>
          <w:sz w:val="32"/>
          <w:szCs w:val="32"/>
          <w:rtl/>
          <w:lang w:bidi="ar-DZ"/>
        </w:rPr>
        <w:t>اصطحاب</w:t>
      </w:r>
      <w:r w:rsidR="00E60DC3">
        <w:rPr>
          <w:rFonts w:ascii="Arial" w:eastAsia="Arial Unicode MS" w:hAnsi="Arial" w:cs="Arial" w:hint="eastAsia"/>
          <w:sz w:val="32"/>
          <w:szCs w:val="32"/>
          <w:rtl/>
          <w:lang w:bidi="ar-DZ"/>
        </w:rPr>
        <w:t>ه</w:t>
      </w:r>
      <w:r w:rsidR="001A30AF">
        <w:rPr>
          <w:rFonts w:ascii="Arial" w:eastAsia="Arial Unicode MS" w:hAnsi="Arial" w:cs="Arial" w:hint="cs"/>
          <w:sz w:val="32"/>
          <w:szCs w:val="32"/>
          <w:rtl/>
          <w:lang w:bidi="ar-DZ"/>
        </w:rPr>
        <w:t xml:space="preserve"> معه الإمام فسأله الإمام عن ما إذا أنكر فعلة الإمام فأجاب الشيعي( سيد حسين) سيد القول قولك، والصواب فعلك، وأنت إمام مجتهد، ولا يمكن </w:t>
      </w:r>
      <w:r w:rsidR="001A30AF">
        <w:rPr>
          <w:rFonts w:ascii="Arial" w:eastAsia="Arial Unicode MS" w:hAnsi="Arial" w:cs="Arial" w:hint="cs"/>
          <w:sz w:val="32"/>
          <w:szCs w:val="32"/>
          <w:rtl/>
          <w:lang w:bidi="ar-DZ"/>
        </w:rPr>
        <w:lastRenderedPageBreak/>
        <w:t xml:space="preserve">لمثلى أن يروي أو يقول إلا ما تراه أنت أو تقوله </w:t>
      </w:r>
      <w:r w:rsidR="001A30AF">
        <w:rPr>
          <w:rFonts w:ascii="Arial" w:eastAsia="Arial Unicode MS" w:hAnsi="Arial" w:cs="Arial"/>
          <w:sz w:val="32"/>
          <w:szCs w:val="32"/>
          <w:rtl/>
          <w:lang w:bidi="ar-DZ"/>
        </w:rPr>
        <w:t>–</w:t>
      </w:r>
      <w:r w:rsidR="001A30AF">
        <w:rPr>
          <w:rFonts w:ascii="Arial" w:eastAsia="Arial Unicode MS" w:hAnsi="Arial" w:cs="Arial" w:hint="cs"/>
          <w:sz w:val="32"/>
          <w:szCs w:val="32"/>
          <w:rtl/>
          <w:lang w:bidi="ar-DZ"/>
        </w:rPr>
        <w:t xml:space="preserve">ومن المعلوم أن سيد حسين لا يمكن إنكار قوله- فقال الإمام الخميني: ( لا بأس بالتمتع بالرضيعة ضما وتفخيذا </w:t>
      </w:r>
      <w:r w:rsidR="001A30AF">
        <w:rPr>
          <w:rFonts w:ascii="Arial" w:eastAsia="Arial Unicode MS" w:hAnsi="Arial" w:cs="Arial"/>
          <w:sz w:val="32"/>
          <w:szCs w:val="32"/>
          <w:rtl/>
          <w:lang w:bidi="ar-DZ"/>
        </w:rPr>
        <w:t>–</w:t>
      </w:r>
      <w:r w:rsidR="001A30AF">
        <w:rPr>
          <w:rFonts w:ascii="Arial" w:eastAsia="Arial Unicode MS" w:hAnsi="Arial" w:cs="Arial" w:hint="cs"/>
          <w:sz w:val="32"/>
          <w:szCs w:val="32"/>
          <w:rtl/>
          <w:lang w:bidi="ar-DZ"/>
        </w:rPr>
        <w:t>أي يضع ذكره بين فخذيها- وتقبيلا)</w:t>
      </w:r>
      <w:r w:rsidR="001A30AF">
        <w:rPr>
          <w:rStyle w:val="FootnoteReference"/>
          <w:rFonts w:ascii="Arial" w:eastAsia="Arial Unicode MS" w:hAnsi="Arial" w:cs="Arial"/>
          <w:sz w:val="32"/>
          <w:szCs w:val="32"/>
          <w:rtl/>
          <w:lang w:bidi="ar-DZ"/>
        </w:rPr>
        <w:footnoteReference w:id="7"/>
      </w:r>
      <w:r w:rsidR="00202298">
        <w:rPr>
          <w:rFonts w:ascii="Arial" w:eastAsia="Arial Unicode MS" w:hAnsi="Arial" w:cs="Arial" w:hint="cs"/>
          <w:sz w:val="32"/>
          <w:szCs w:val="32"/>
          <w:rtl/>
          <w:lang w:bidi="ar-DZ"/>
        </w:rPr>
        <w:t>.</w:t>
      </w:r>
    </w:p>
    <w:p w:rsidR="0003746B" w:rsidRDefault="004A21A7" w:rsidP="00AD13A5">
      <w:pPr>
        <w:rPr>
          <w:rFonts w:ascii="Andalus" w:eastAsia="Arial Unicode MS" w:hAnsi="Andalus" w:cs="Andalus"/>
          <w:sz w:val="40"/>
          <w:szCs w:val="40"/>
          <w:rtl/>
          <w:lang w:bidi="ar-DZ"/>
        </w:rPr>
      </w:pPr>
      <w:r w:rsidRPr="004A21A7">
        <w:rPr>
          <w:rFonts w:ascii="Andalus" w:eastAsia="Arial Unicode MS" w:hAnsi="Andalus" w:cs="Andalus"/>
          <w:sz w:val="40"/>
          <w:szCs w:val="40"/>
          <w:rtl/>
          <w:lang w:bidi="ar-DZ"/>
        </w:rPr>
        <w:t>ب-تأليه الملك:</w:t>
      </w:r>
    </w:p>
    <w:p w:rsidR="004A21A7" w:rsidRDefault="004A21A7" w:rsidP="00356492">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كان القدماء من أنصار علي رضي الله عنه يعدونه في مرتبة مساوية لسائر </w:t>
      </w:r>
      <w:r w:rsidR="00356492">
        <w:rPr>
          <w:rFonts w:ascii="Arial" w:eastAsia="Arial Unicode MS" w:hAnsi="Arial" w:cs="Arial" w:hint="cs"/>
          <w:sz w:val="32"/>
          <w:szCs w:val="32"/>
          <w:rtl/>
          <w:lang w:bidi="ar-DZ"/>
        </w:rPr>
        <w:t>الخلفاء</w:t>
      </w:r>
      <w:r>
        <w:rPr>
          <w:rFonts w:ascii="Arial" w:eastAsia="Arial Unicode MS" w:hAnsi="Arial" w:cs="Arial" w:hint="cs"/>
          <w:sz w:val="32"/>
          <w:szCs w:val="32"/>
          <w:rtl/>
          <w:lang w:bidi="ar-DZ"/>
        </w:rPr>
        <w:t xml:space="preserve"> الراشدين، </w:t>
      </w:r>
      <w:r w:rsidR="00356492">
        <w:rPr>
          <w:rFonts w:ascii="Arial" w:eastAsia="Arial Unicode MS" w:hAnsi="Arial" w:cs="Arial" w:hint="cs"/>
          <w:sz w:val="32"/>
          <w:szCs w:val="32"/>
          <w:rtl/>
          <w:lang w:bidi="ar-DZ"/>
        </w:rPr>
        <w:t>وكانو</w:t>
      </w:r>
      <w:r w:rsidR="00356492">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يعتبرون الأموين هم الذين </w:t>
      </w:r>
      <w:r w:rsidR="00356492">
        <w:rPr>
          <w:rFonts w:ascii="Arial" w:eastAsia="Arial Unicode MS" w:hAnsi="Arial" w:cs="Arial" w:hint="cs"/>
          <w:sz w:val="32"/>
          <w:szCs w:val="32"/>
          <w:rtl/>
          <w:lang w:bidi="ar-DZ"/>
        </w:rPr>
        <w:t>اغتصبو</w:t>
      </w:r>
      <w:r w:rsidR="00356492">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الخلافة، وحقه ناشئ عن أنه من أفضل الصحابة وأنهم وضعوه في القمة</w:t>
      </w:r>
      <w:r>
        <w:rPr>
          <w:rStyle w:val="FootnoteReference"/>
          <w:rFonts w:ascii="Arial" w:eastAsia="Arial Unicode MS" w:hAnsi="Arial" w:cs="Arial"/>
          <w:sz w:val="32"/>
          <w:szCs w:val="32"/>
          <w:rtl/>
          <w:lang w:bidi="ar-DZ"/>
        </w:rPr>
        <w:footnoteReference w:id="8"/>
      </w:r>
      <w:r>
        <w:rPr>
          <w:rFonts w:ascii="Arial" w:eastAsia="Arial Unicode MS" w:hAnsi="Arial" w:cs="Arial" w:hint="cs"/>
          <w:sz w:val="32"/>
          <w:szCs w:val="32"/>
          <w:rtl/>
          <w:lang w:bidi="ar-DZ"/>
        </w:rPr>
        <w:t xml:space="preserve"> </w:t>
      </w:r>
      <w:r w:rsidR="00356492">
        <w:rPr>
          <w:rFonts w:ascii="Arial" w:eastAsia="Arial Unicode MS" w:hAnsi="Arial" w:cs="Arial" w:hint="cs"/>
          <w:sz w:val="32"/>
          <w:szCs w:val="32"/>
          <w:rtl/>
          <w:lang w:bidi="ar-DZ"/>
        </w:rPr>
        <w:t xml:space="preserve">، إن فكرة التعظيم هذه تبنوها عن اليهودية وكذلك من الفكر الفارسي القديم ما دام منشأ الشيعية عبد الله بن سبأ يهودي، فهم يعظمون علي رضي الله عنه لدرجة تأليهه وعي رضي الله عنه برء من </w:t>
      </w:r>
      <w:r w:rsidR="00E60DC3">
        <w:rPr>
          <w:rFonts w:ascii="Arial" w:eastAsia="Arial Unicode MS" w:hAnsi="Arial" w:cs="Arial" w:hint="cs"/>
          <w:sz w:val="32"/>
          <w:szCs w:val="32"/>
          <w:rtl/>
          <w:lang w:bidi="ar-DZ"/>
        </w:rPr>
        <w:t xml:space="preserve">ما </w:t>
      </w:r>
      <w:r w:rsidR="00A363F5">
        <w:rPr>
          <w:rFonts w:ascii="Arial" w:eastAsia="Arial Unicode MS" w:hAnsi="Arial" w:cs="Arial" w:hint="cs"/>
          <w:sz w:val="32"/>
          <w:szCs w:val="32"/>
          <w:rtl/>
          <w:lang w:bidi="ar-DZ"/>
        </w:rPr>
        <w:t>يدعون،</w:t>
      </w:r>
      <w:r w:rsidR="00356492">
        <w:rPr>
          <w:rFonts w:ascii="Arial" w:eastAsia="Arial Unicode MS" w:hAnsi="Arial" w:cs="Arial" w:hint="cs"/>
          <w:sz w:val="32"/>
          <w:szCs w:val="32"/>
          <w:rtl/>
          <w:lang w:bidi="ar-DZ"/>
        </w:rPr>
        <w:t xml:space="preserve"> فكيف للمبشر بالجنة أن يدعي الألوهية؟ حاشا، إنما هذا من كيد أعداء الله.</w:t>
      </w:r>
    </w:p>
    <w:p w:rsidR="00356492" w:rsidRPr="004A21A7" w:rsidRDefault="00356492" w:rsidP="00AD13A5">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لقد استند الشيعة في أحقية الخلافة لعلي رضي الله عنه بحديث غدير خم، ويزعمون أن النبي صلى الله عليه وسلم قال: (اللهم والي من ولاه وعادي من عاداه) وهذه كذبة من الشيعة.</w:t>
      </w:r>
    </w:p>
    <w:p w:rsidR="00F85711" w:rsidRDefault="00202AE6" w:rsidP="007001F2">
      <w:pPr>
        <w:rPr>
          <w:rFonts w:ascii="Andalus" w:eastAsia="Arial Unicode MS" w:hAnsi="Andalus" w:cs="Andalus"/>
          <w:sz w:val="40"/>
          <w:szCs w:val="40"/>
          <w:rtl/>
          <w:lang w:bidi="ar-DZ"/>
        </w:rPr>
      </w:pPr>
      <w:r w:rsidRPr="00202AE6">
        <w:rPr>
          <w:rFonts w:ascii="Andalus" w:eastAsia="Arial Unicode MS" w:hAnsi="Andalus" w:cs="Andalus"/>
          <w:sz w:val="40"/>
          <w:szCs w:val="40"/>
          <w:rtl/>
          <w:lang w:bidi="ar-DZ"/>
        </w:rPr>
        <w:t>ج-تحريف القرآن:</w:t>
      </w:r>
    </w:p>
    <w:p w:rsidR="00202AE6" w:rsidRDefault="00202AE6" w:rsidP="00E83CAA">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E83CAA">
        <w:rPr>
          <w:rFonts w:ascii="Arial" w:eastAsia="Arial Unicode MS" w:hAnsi="Arial" w:cs="Arial" w:hint="cs"/>
          <w:sz w:val="32"/>
          <w:szCs w:val="32"/>
          <w:rtl/>
          <w:lang w:bidi="ar-DZ"/>
        </w:rPr>
        <w:t>إن القرآن عند المسلمين هو الكتاب السماوي المنزل من عند الله سبحانه وتعالى على نبيه محمد صلى الله عليه وسلم وهو خاتم الكتب والمعتبر الوحيد الذي يحتكم به المسلمون في مختلف أمورهم، لكن الشيعة يزعمون أن النبي محمد صلى الله عليه وسلم قد نزلت عليه كتب أخرى وقد أختص بها لعلي رضي الله عنه منها:</w:t>
      </w:r>
    </w:p>
    <w:p w:rsidR="00E83CAA" w:rsidRDefault="00E83CAA" w:rsidP="00E83CAA">
      <w:pPr>
        <w:rPr>
          <w:rFonts w:ascii="Arial" w:eastAsia="Arial Unicode MS" w:hAnsi="Arial" w:cs="Arial"/>
          <w:sz w:val="32"/>
          <w:szCs w:val="32"/>
          <w:rtl/>
          <w:lang w:bidi="ar-DZ"/>
        </w:rPr>
      </w:pPr>
      <w:r>
        <w:rPr>
          <w:rFonts w:ascii="Arial" w:eastAsia="Arial Unicode MS" w:hAnsi="Arial" w:cs="Arial" w:hint="cs"/>
          <w:sz w:val="32"/>
          <w:szCs w:val="32"/>
          <w:rtl/>
          <w:lang w:bidi="ar-DZ"/>
        </w:rPr>
        <w:t>أ-الجامعة: وهي صحيفة يدعونها أنها نزلت من عند الله إلي محمد صلى الله عليه وسلم</w:t>
      </w:r>
      <w:r w:rsidR="00DA1697">
        <w:rPr>
          <w:rFonts w:ascii="Arial" w:eastAsia="Arial Unicode MS" w:hAnsi="Arial" w:cs="Arial" w:hint="cs"/>
          <w:sz w:val="32"/>
          <w:szCs w:val="32"/>
          <w:rtl/>
          <w:lang w:bidi="ar-DZ"/>
        </w:rPr>
        <w:t xml:space="preserve"> وطول هذه الصحيفة سبعون ذراعا بذراع رسول الله صلى الله عليه وسلم، فيه كل حلال وحرام، وكل شيء يحتاجه الناس إليه (الكافي1/239) (بحار الأنوار 26/22).</w:t>
      </w:r>
    </w:p>
    <w:p w:rsidR="00DA1697" w:rsidRDefault="00DA1697" w:rsidP="00DA1697">
      <w:pPr>
        <w:rPr>
          <w:rFonts w:ascii="Arial" w:eastAsia="Arial Unicode MS" w:hAnsi="Arial" w:cs="Arial"/>
          <w:sz w:val="32"/>
          <w:szCs w:val="32"/>
          <w:rtl/>
          <w:lang w:bidi="ar-DZ"/>
        </w:rPr>
      </w:pPr>
      <w:r>
        <w:rPr>
          <w:rFonts w:ascii="Arial" w:eastAsia="Arial Unicode MS" w:hAnsi="Arial" w:cs="Arial" w:hint="cs"/>
          <w:sz w:val="32"/>
          <w:szCs w:val="32"/>
          <w:rtl/>
          <w:lang w:bidi="ar-DZ"/>
        </w:rPr>
        <w:t>ب-صحيفة الناموس:</w:t>
      </w:r>
      <w:r w:rsidR="00F87759">
        <w:rPr>
          <w:rFonts w:ascii="Arial" w:eastAsia="Arial Unicode MS" w:hAnsi="Arial" w:cs="Arial" w:hint="cs"/>
          <w:sz w:val="32"/>
          <w:szCs w:val="32"/>
          <w:rtl/>
          <w:lang w:bidi="ar-DZ"/>
        </w:rPr>
        <w:t xml:space="preserve"> وموجود فيها</w:t>
      </w:r>
      <w:r>
        <w:rPr>
          <w:rFonts w:ascii="Arial" w:eastAsia="Arial Unicode MS" w:hAnsi="Arial" w:cs="Arial" w:hint="cs"/>
          <w:sz w:val="32"/>
          <w:szCs w:val="32"/>
          <w:rtl/>
          <w:lang w:bidi="ar-DZ"/>
        </w:rPr>
        <w:t xml:space="preserve"> أسماء شيعة </w:t>
      </w:r>
      <w:r w:rsidR="00E60DC3">
        <w:rPr>
          <w:rFonts w:ascii="Arial" w:eastAsia="Arial Unicode MS" w:hAnsi="Arial" w:cs="Arial" w:hint="cs"/>
          <w:sz w:val="32"/>
          <w:szCs w:val="32"/>
          <w:rtl/>
          <w:lang w:bidi="ar-DZ"/>
        </w:rPr>
        <w:t>على</w:t>
      </w:r>
      <w:r w:rsidR="00F87759">
        <w:rPr>
          <w:rFonts w:ascii="Arial" w:eastAsia="Arial Unicode MS" w:hAnsi="Arial" w:cs="Arial" w:hint="cs"/>
          <w:sz w:val="32"/>
          <w:szCs w:val="32"/>
          <w:rtl/>
          <w:lang w:bidi="ar-DZ"/>
        </w:rPr>
        <w:t xml:space="preserve"> رضي الله عنه</w:t>
      </w:r>
      <w:r>
        <w:rPr>
          <w:rFonts w:ascii="Arial" w:eastAsia="Arial Unicode MS" w:hAnsi="Arial" w:cs="Arial" w:hint="cs"/>
          <w:sz w:val="32"/>
          <w:szCs w:val="32"/>
          <w:rtl/>
          <w:lang w:bidi="ar-DZ"/>
        </w:rPr>
        <w:t xml:space="preserve"> إلى يوم القيامة</w:t>
      </w:r>
      <w:r w:rsidR="00F87759">
        <w:rPr>
          <w:rFonts w:ascii="Arial" w:eastAsia="Arial Unicode MS" w:hAnsi="Arial" w:cs="Arial" w:hint="cs"/>
          <w:sz w:val="32"/>
          <w:szCs w:val="32"/>
          <w:rtl/>
          <w:lang w:bidi="ar-DZ"/>
        </w:rPr>
        <w:t xml:space="preserve">، وكذلك فيها أعدائهم إلى يوم القيامة (بحار </w:t>
      </w:r>
      <w:r w:rsidR="00E60DC3">
        <w:rPr>
          <w:rFonts w:ascii="Arial" w:eastAsia="Arial Unicode MS" w:hAnsi="Arial" w:cs="Arial" w:hint="cs"/>
          <w:sz w:val="32"/>
          <w:szCs w:val="32"/>
          <w:rtl/>
          <w:lang w:bidi="ar-DZ"/>
        </w:rPr>
        <w:t>الأنوار2</w:t>
      </w:r>
      <w:r w:rsidR="00E60DC3">
        <w:rPr>
          <w:rFonts w:ascii="Arial" w:eastAsia="Arial Unicode MS" w:hAnsi="Arial" w:cs="Arial"/>
          <w:sz w:val="32"/>
          <w:szCs w:val="32"/>
          <w:rtl/>
          <w:lang w:bidi="ar-DZ"/>
        </w:rPr>
        <w:t>5</w:t>
      </w:r>
      <w:r w:rsidR="00F87759">
        <w:rPr>
          <w:rFonts w:ascii="Arial" w:eastAsia="Arial Unicode MS" w:hAnsi="Arial" w:cs="Arial" w:hint="cs"/>
          <w:sz w:val="32"/>
          <w:szCs w:val="32"/>
          <w:rtl/>
          <w:lang w:bidi="ar-DZ"/>
        </w:rPr>
        <w:t>/117)</w:t>
      </w:r>
      <w:r w:rsidR="00202298">
        <w:rPr>
          <w:rFonts w:ascii="Arial" w:eastAsia="Arial Unicode MS" w:hAnsi="Arial" w:cs="Arial" w:hint="cs"/>
          <w:sz w:val="32"/>
          <w:szCs w:val="32"/>
          <w:rtl/>
          <w:lang w:bidi="ar-DZ"/>
        </w:rPr>
        <w:t>.</w:t>
      </w:r>
    </w:p>
    <w:p w:rsidR="00F87759" w:rsidRDefault="00F87759" w:rsidP="00202298">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ج-صحيفة العبيطة: حيث زعموا أن </w:t>
      </w:r>
      <w:r w:rsidR="00E60DC3">
        <w:rPr>
          <w:rFonts w:ascii="Arial" w:eastAsia="Arial Unicode MS" w:hAnsi="Arial" w:cs="Arial" w:hint="cs"/>
          <w:sz w:val="32"/>
          <w:szCs w:val="32"/>
          <w:rtl/>
          <w:lang w:bidi="ar-DZ"/>
        </w:rPr>
        <w:t>على</w:t>
      </w:r>
      <w:r>
        <w:rPr>
          <w:rFonts w:ascii="Arial" w:eastAsia="Arial Unicode MS" w:hAnsi="Arial" w:cs="Arial" w:hint="cs"/>
          <w:sz w:val="32"/>
          <w:szCs w:val="32"/>
          <w:rtl/>
          <w:lang w:bidi="ar-DZ"/>
        </w:rPr>
        <w:t xml:space="preserve"> رضي الله عنه قال: (...وأيم الله إن عندي لصحفا كثيرة قطائع رسول الله صلى عليه </w:t>
      </w:r>
      <w:r w:rsidR="00E60DC3">
        <w:rPr>
          <w:rFonts w:ascii="Arial" w:eastAsia="Arial Unicode MS" w:hAnsi="Arial" w:cs="Arial" w:hint="cs"/>
          <w:sz w:val="32"/>
          <w:szCs w:val="32"/>
          <w:rtl/>
          <w:lang w:bidi="ar-DZ"/>
        </w:rPr>
        <w:t>وآلة</w:t>
      </w:r>
      <w:r>
        <w:rPr>
          <w:rFonts w:ascii="Arial" w:eastAsia="Arial Unicode MS" w:hAnsi="Arial" w:cs="Arial" w:hint="cs"/>
          <w:sz w:val="32"/>
          <w:szCs w:val="32"/>
          <w:rtl/>
          <w:lang w:bidi="ar-DZ"/>
        </w:rPr>
        <w:t xml:space="preserve">، وأهل بيته وإن فيها </w:t>
      </w:r>
      <w:r w:rsidR="00E60DC3">
        <w:rPr>
          <w:rFonts w:ascii="Arial" w:eastAsia="Arial Unicode MS" w:hAnsi="Arial" w:cs="Arial" w:hint="cs"/>
          <w:sz w:val="32"/>
          <w:szCs w:val="32"/>
          <w:rtl/>
          <w:lang w:bidi="ar-DZ"/>
        </w:rPr>
        <w:t>لصحيفة</w:t>
      </w:r>
      <w:r>
        <w:rPr>
          <w:rFonts w:ascii="Arial" w:eastAsia="Arial Unicode MS" w:hAnsi="Arial" w:cs="Arial" w:hint="cs"/>
          <w:sz w:val="32"/>
          <w:szCs w:val="32"/>
          <w:rtl/>
          <w:lang w:bidi="ar-DZ"/>
        </w:rPr>
        <w:t xml:space="preserve"> يقال لها العبيطة، وما ورد على العرب أشد منها، وإن فيها لستين قبيلة من العرب بهرجة، مالها في دين الله من نصيب) (بحار الأنوار 26/37)</w:t>
      </w:r>
      <w:r w:rsidR="00FA3302">
        <w:rPr>
          <w:rStyle w:val="FootnoteReference"/>
          <w:rFonts w:ascii="Arial" w:eastAsia="Arial Unicode MS" w:hAnsi="Arial" w:cs="Arial"/>
          <w:sz w:val="32"/>
          <w:szCs w:val="32"/>
          <w:rtl/>
          <w:lang w:bidi="ar-DZ"/>
        </w:rPr>
        <w:footnoteReference w:id="9"/>
      </w:r>
      <w:r w:rsidR="00202298">
        <w:rPr>
          <w:rFonts w:ascii="Arial" w:eastAsia="Arial Unicode MS" w:hAnsi="Arial" w:cs="Arial" w:hint="cs"/>
          <w:sz w:val="32"/>
          <w:szCs w:val="32"/>
          <w:rtl/>
          <w:lang w:bidi="ar-DZ"/>
        </w:rPr>
        <w:t>.</w:t>
      </w:r>
    </w:p>
    <w:p w:rsidR="00F87759" w:rsidRDefault="00F87759" w:rsidP="00BD45E4">
      <w:pPr>
        <w:rPr>
          <w:rFonts w:ascii="Arial" w:eastAsia="Arial Unicode MS" w:hAnsi="Arial" w:cs="Arial"/>
          <w:sz w:val="32"/>
          <w:szCs w:val="32"/>
          <w:rtl/>
          <w:lang w:bidi="ar-DZ"/>
        </w:rPr>
      </w:pPr>
      <w:r>
        <w:rPr>
          <w:rFonts w:ascii="Arial" w:eastAsia="Arial Unicode MS" w:hAnsi="Arial" w:cs="Arial" w:hint="cs"/>
          <w:sz w:val="32"/>
          <w:szCs w:val="32"/>
          <w:rtl/>
          <w:lang w:bidi="ar-DZ"/>
        </w:rPr>
        <w:lastRenderedPageBreak/>
        <w:t xml:space="preserve">    هذه الكتب إلا أمثلة لكن هناك (صحيفة ذؤابة السيف) (صحيفة علي وهي صحيفة أخرى وجدت في ذؤابة السيف) (الجعفر: وه</w:t>
      </w:r>
      <w:r>
        <w:rPr>
          <w:rFonts w:ascii="Arial" w:eastAsia="Arial Unicode MS" w:hAnsi="Arial" w:cs="Arial" w:hint="eastAsia"/>
          <w:sz w:val="32"/>
          <w:szCs w:val="32"/>
          <w:rtl/>
          <w:lang w:bidi="ar-DZ"/>
        </w:rPr>
        <w:t>و</w:t>
      </w:r>
      <w:r>
        <w:rPr>
          <w:rFonts w:ascii="Arial" w:eastAsia="Arial Unicode MS" w:hAnsi="Arial" w:cs="Arial" w:hint="cs"/>
          <w:sz w:val="32"/>
          <w:szCs w:val="32"/>
          <w:rtl/>
          <w:lang w:bidi="ar-DZ"/>
        </w:rPr>
        <w:t xml:space="preserve"> نوعان: الجعف</w:t>
      </w:r>
      <w:r>
        <w:rPr>
          <w:rFonts w:ascii="Arial" w:eastAsia="Arial Unicode MS" w:hAnsi="Arial" w:cs="Arial" w:hint="eastAsia"/>
          <w:sz w:val="32"/>
          <w:szCs w:val="32"/>
          <w:rtl/>
          <w:lang w:bidi="ar-DZ"/>
        </w:rPr>
        <w:t>ر</w:t>
      </w:r>
      <w:r w:rsidR="00BD45E4">
        <w:rPr>
          <w:rFonts w:ascii="Arial" w:eastAsia="Arial Unicode MS" w:hAnsi="Arial" w:cs="Arial" w:hint="cs"/>
          <w:sz w:val="32"/>
          <w:szCs w:val="32"/>
          <w:rtl/>
          <w:lang w:bidi="ar-DZ"/>
        </w:rPr>
        <w:t xml:space="preserve"> الأبيض والجعفر الأحمر</w:t>
      </w:r>
      <w:r>
        <w:rPr>
          <w:rFonts w:ascii="Arial" w:eastAsia="Arial Unicode MS" w:hAnsi="Arial" w:cs="Arial" w:hint="cs"/>
          <w:sz w:val="32"/>
          <w:szCs w:val="32"/>
          <w:rtl/>
          <w:lang w:bidi="ar-DZ"/>
        </w:rPr>
        <w:t>)</w:t>
      </w:r>
      <w:r w:rsidR="00BD45E4">
        <w:rPr>
          <w:rFonts w:ascii="Arial" w:eastAsia="Arial Unicode MS" w:hAnsi="Arial" w:cs="Arial" w:hint="cs"/>
          <w:sz w:val="32"/>
          <w:szCs w:val="32"/>
          <w:rtl/>
          <w:lang w:bidi="ar-DZ"/>
        </w:rPr>
        <w:t xml:space="preserve">   (</w:t>
      </w:r>
      <w:r>
        <w:rPr>
          <w:rFonts w:ascii="Arial" w:eastAsia="Arial Unicode MS" w:hAnsi="Arial" w:cs="Arial" w:hint="cs"/>
          <w:sz w:val="32"/>
          <w:szCs w:val="32"/>
          <w:rtl/>
          <w:lang w:bidi="ar-DZ"/>
        </w:rPr>
        <w:t>مصحف فاطمة) ولا تتعجب أخي القارئ فزي</w:t>
      </w:r>
      <w:r w:rsidR="00E60DC3">
        <w:rPr>
          <w:rFonts w:ascii="Arial" w:eastAsia="Arial Unicode MS" w:hAnsi="Arial" w:cs="Arial" w:hint="cs"/>
          <w:sz w:val="32"/>
          <w:szCs w:val="32"/>
          <w:rtl/>
          <w:lang w:bidi="ar-DZ"/>
        </w:rPr>
        <w:t xml:space="preserve">ادة </w:t>
      </w:r>
      <w:r w:rsidR="00BD45E4">
        <w:rPr>
          <w:rFonts w:ascii="Arial" w:eastAsia="Arial Unicode MS" w:hAnsi="Arial" w:cs="Arial" w:hint="cs"/>
          <w:sz w:val="32"/>
          <w:szCs w:val="32"/>
          <w:rtl/>
          <w:lang w:bidi="ar-DZ"/>
        </w:rPr>
        <w:t>على هذه الكتب المكذوبة التي كتبوها بأيديهم وأدعو أنها</w:t>
      </w:r>
      <w:r>
        <w:rPr>
          <w:rFonts w:ascii="Arial" w:eastAsia="Arial Unicode MS" w:hAnsi="Arial" w:cs="Arial" w:hint="cs"/>
          <w:sz w:val="32"/>
          <w:szCs w:val="32"/>
          <w:rtl/>
          <w:lang w:bidi="ar-DZ"/>
        </w:rPr>
        <w:t xml:space="preserve"> للنبي محمد صلى الله عليه وسلم</w:t>
      </w:r>
      <w:r w:rsidR="002174B4">
        <w:rPr>
          <w:rFonts w:ascii="Arial" w:eastAsia="Arial Unicode MS" w:hAnsi="Arial" w:cs="Arial" w:hint="cs"/>
          <w:sz w:val="32"/>
          <w:szCs w:val="32"/>
          <w:rtl/>
          <w:lang w:bidi="ar-DZ"/>
        </w:rPr>
        <w:t xml:space="preserve"> نجد التوراة والإنجيل والزبور وكل هذه الكتب يدعون أنها صحيحة ولم تطرأ عليها التحريفات باستثناء القرآن الذي</w:t>
      </w:r>
      <w:r w:rsidR="00BD45E4">
        <w:rPr>
          <w:rFonts w:ascii="Arial" w:eastAsia="Arial Unicode MS" w:hAnsi="Arial" w:cs="Arial" w:hint="cs"/>
          <w:sz w:val="32"/>
          <w:szCs w:val="32"/>
          <w:rtl/>
          <w:lang w:bidi="ar-DZ"/>
        </w:rPr>
        <w:t>ن</w:t>
      </w:r>
      <w:r w:rsidR="002174B4">
        <w:rPr>
          <w:rFonts w:ascii="Arial" w:eastAsia="Arial Unicode MS" w:hAnsi="Arial" w:cs="Arial" w:hint="cs"/>
          <w:sz w:val="32"/>
          <w:szCs w:val="32"/>
          <w:rtl/>
          <w:lang w:bidi="ar-DZ"/>
        </w:rPr>
        <w:t xml:space="preserve"> قالو بأن الصحابة حرفوه، حيث قال السيد هاشم البحراني: وعندي في وضوح صحة هذا القول </w:t>
      </w:r>
      <w:r w:rsidR="002174B4">
        <w:rPr>
          <w:rFonts w:ascii="Arial" w:eastAsia="Arial Unicode MS" w:hAnsi="Arial" w:cs="Arial"/>
          <w:sz w:val="32"/>
          <w:szCs w:val="32"/>
          <w:rtl/>
          <w:lang w:bidi="ar-DZ"/>
        </w:rPr>
        <w:t>–</w:t>
      </w:r>
      <w:r w:rsidR="002174B4">
        <w:rPr>
          <w:rFonts w:ascii="Arial" w:eastAsia="Arial Unicode MS" w:hAnsi="Arial" w:cs="Arial" w:hint="cs"/>
          <w:sz w:val="32"/>
          <w:szCs w:val="32"/>
          <w:rtl/>
          <w:lang w:bidi="ar-DZ"/>
        </w:rPr>
        <w:t>أي القول بتحريف القرآن- بعد تتبع الأخبار وتفحص الآثار بحيث يمكن الحكم بكونه من الضروريات مذهب التشيع، وأنه من أكبر مقاصد غضب الخلافة فتدبر (مقدمة البرهان، الفصل الرابع 49) ولو صح ما يزعمون لماذا قال الله تعالى في كتابه الحكيم: (</w:t>
      </w:r>
      <w:r w:rsidR="00BD45E4">
        <w:rPr>
          <w:rFonts w:ascii="Arial" w:hAnsi="Arial" w:cs="Arial"/>
          <w:color w:val="252525"/>
          <w:sz w:val="29"/>
          <w:szCs w:val="29"/>
          <w:shd w:val="clear" w:color="auto" w:fill="FFFFFF"/>
          <w:rtl/>
        </w:rPr>
        <w:t>إِنَّا نَحْنُ نَزَّلْنَا الذِّكْرَ وَإِنَّا لَهُ لَحَافِظُونَ</w:t>
      </w:r>
      <w:r w:rsidR="002174B4">
        <w:rPr>
          <w:rFonts w:ascii="Arial" w:eastAsia="Arial Unicode MS" w:hAnsi="Arial" w:cs="Arial" w:hint="cs"/>
          <w:sz w:val="32"/>
          <w:szCs w:val="32"/>
          <w:rtl/>
          <w:lang w:bidi="ar-DZ"/>
        </w:rPr>
        <w:t xml:space="preserve">) </w:t>
      </w:r>
      <w:r w:rsidR="00A915B3">
        <w:rPr>
          <w:rFonts w:ascii="Arial" w:eastAsia="Arial Unicode MS" w:hAnsi="Arial" w:cs="Arial" w:hint="cs"/>
          <w:sz w:val="32"/>
          <w:szCs w:val="32"/>
          <w:rtl/>
          <w:lang w:bidi="ar-DZ"/>
        </w:rPr>
        <w:t>[سورة الحجر، الأية 9]</w:t>
      </w:r>
      <w:r w:rsidR="00202298">
        <w:rPr>
          <w:rFonts w:ascii="Arial" w:eastAsia="Arial Unicode MS" w:hAnsi="Arial" w:cs="Arial" w:hint="cs"/>
          <w:sz w:val="32"/>
          <w:szCs w:val="32"/>
          <w:rtl/>
          <w:lang w:bidi="ar-DZ"/>
        </w:rPr>
        <w:t>.</w:t>
      </w:r>
    </w:p>
    <w:p w:rsidR="009029A5" w:rsidRDefault="00A915B3" w:rsidP="009029A5">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ومن خطر مذهب الشيعة كذلك هو سب الصحابة رضوان الله عليهم وأرضاهم ولكن المشكلة الأكبر أن هناك من المسلمين غير أهل الشيعة الذين </w:t>
      </w:r>
      <w:r w:rsidR="001C4A4F">
        <w:rPr>
          <w:rFonts w:ascii="Arial" w:eastAsia="Arial Unicode MS" w:hAnsi="Arial" w:cs="Arial" w:hint="cs"/>
          <w:sz w:val="32"/>
          <w:szCs w:val="32"/>
          <w:rtl/>
          <w:lang w:bidi="ar-DZ"/>
        </w:rPr>
        <w:t>تأثرو</w:t>
      </w:r>
      <w:r w:rsidR="001C4A4F">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بهذه النقطة </w:t>
      </w:r>
      <w:r w:rsidR="001C4A4F">
        <w:rPr>
          <w:rFonts w:ascii="Arial" w:eastAsia="Arial Unicode MS" w:hAnsi="Arial" w:cs="Arial" w:hint="cs"/>
          <w:sz w:val="32"/>
          <w:szCs w:val="32"/>
          <w:rtl/>
          <w:lang w:bidi="ar-DZ"/>
        </w:rPr>
        <w:t>وأصبحو</w:t>
      </w:r>
      <w:r w:rsidR="001C4A4F">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يسبوا الصحابة رضوان الله عليهم، ومن الفرق الذين يسبون الصحابة رضوان الله عليهم نجد: الشيعة الإسماعلية، </w:t>
      </w:r>
      <w:r w:rsidR="001C4A4F">
        <w:rPr>
          <w:rFonts w:ascii="Arial" w:eastAsia="Arial Unicode MS" w:hAnsi="Arial" w:cs="Arial" w:hint="cs"/>
          <w:sz w:val="32"/>
          <w:szCs w:val="32"/>
          <w:rtl/>
          <w:lang w:bidi="ar-DZ"/>
        </w:rPr>
        <w:t>والاثنى</w:t>
      </w:r>
      <w:r>
        <w:rPr>
          <w:rFonts w:ascii="Arial" w:eastAsia="Arial Unicode MS" w:hAnsi="Arial" w:cs="Arial" w:hint="cs"/>
          <w:sz w:val="32"/>
          <w:szCs w:val="32"/>
          <w:rtl/>
          <w:lang w:bidi="ar-DZ"/>
        </w:rPr>
        <w:t xml:space="preserve"> عشرية، والزيدية الجارودية،</w:t>
      </w:r>
      <w:r w:rsidR="009029A5">
        <w:rPr>
          <w:rFonts w:ascii="Arial" w:eastAsia="Arial Unicode MS" w:hAnsi="Arial" w:cs="Arial" w:hint="cs"/>
          <w:sz w:val="32"/>
          <w:szCs w:val="32"/>
          <w:rtl/>
          <w:lang w:bidi="ar-DZ"/>
        </w:rPr>
        <w:t xml:space="preserve"> وهذه الفرق هم الرافضة،</w:t>
      </w:r>
      <w:r>
        <w:rPr>
          <w:rFonts w:ascii="Arial" w:eastAsia="Arial Unicode MS" w:hAnsi="Arial" w:cs="Arial" w:hint="cs"/>
          <w:sz w:val="32"/>
          <w:szCs w:val="32"/>
          <w:rtl/>
          <w:lang w:bidi="ar-DZ"/>
        </w:rPr>
        <w:t xml:space="preserve"> ومن الفرق الذين لا يسبون الصحابة: الزيدية البترية، والزيدية السليمانية </w:t>
      </w:r>
      <w:r>
        <w:rPr>
          <w:rFonts w:ascii="Arial" w:eastAsia="Arial Unicode MS" w:hAnsi="Arial" w:cs="Arial"/>
          <w:sz w:val="32"/>
          <w:szCs w:val="32"/>
          <w:rtl/>
          <w:lang w:bidi="ar-DZ"/>
        </w:rPr>
        <w:t>–</w:t>
      </w:r>
      <w:r>
        <w:rPr>
          <w:rFonts w:ascii="Arial" w:eastAsia="Arial Unicode MS" w:hAnsi="Arial" w:cs="Arial" w:hint="cs"/>
          <w:sz w:val="32"/>
          <w:szCs w:val="32"/>
          <w:rtl/>
          <w:lang w:bidi="ar-DZ"/>
        </w:rPr>
        <w:t>باليمن-</w:t>
      </w:r>
      <w:r w:rsidR="009029A5">
        <w:rPr>
          <w:rStyle w:val="FootnoteReference"/>
          <w:rFonts w:ascii="Arial" w:eastAsia="Arial Unicode MS" w:hAnsi="Arial" w:cs="Arial"/>
          <w:sz w:val="32"/>
          <w:szCs w:val="32"/>
          <w:rtl/>
          <w:lang w:bidi="ar-DZ"/>
        </w:rPr>
        <w:footnoteReference w:id="10"/>
      </w:r>
      <w:r w:rsidR="009029A5">
        <w:rPr>
          <w:rFonts w:ascii="Arial" w:eastAsia="Arial Unicode MS" w:hAnsi="Arial" w:cs="Arial" w:hint="cs"/>
          <w:sz w:val="32"/>
          <w:szCs w:val="32"/>
          <w:rtl/>
          <w:lang w:bidi="ar-DZ"/>
        </w:rPr>
        <w:t xml:space="preserve">، ومن الفرق سابقة الذكر التي </w:t>
      </w:r>
      <w:r w:rsidR="001C4A4F">
        <w:rPr>
          <w:rFonts w:ascii="Arial" w:eastAsia="Arial Unicode MS" w:hAnsi="Arial" w:cs="Arial" w:hint="cs"/>
          <w:sz w:val="32"/>
          <w:szCs w:val="32"/>
          <w:rtl/>
          <w:lang w:bidi="ar-DZ"/>
        </w:rPr>
        <w:t>استطاعة</w:t>
      </w:r>
      <w:r w:rsidR="009029A5">
        <w:rPr>
          <w:rFonts w:ascii="Arial" w:eastAsia="Arial Unicode MS" w:hAnsi="Arial" w:cs="Arial" w:hint="cs"/>
          <w:sz w:val="32"/>
          <w:szCs w:val="32"/>
          <w:rtl/>
          <w:lang w:bidi="ar-DZ"/>
        </w:rPr>
        <w:t xml:space="preserve"> أن تستقل بدولة في الزمن الحالي الشيعة الإثنى عشرية.</w:t>
      </w:r>
    </w:p>
    <w:p w:rsidR="00A915B3" w:rsidRDefault="0080691C" w:rsidP="009029A5">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يعتقد الشيعة الإثنى عشرية بأن التشيع الإثنى عشري هو الإسلام الحقيقي، وأن الفرق والطوائف الأخرى قد استحدثت لاحقا</w:t>
      </w:r>
      <w:r>
        <w:rPr>
          <w:rStyle w:val="FootnoteReference"/>
          <w:rFonts w:ascii="Arial" w:eastAsia="Arial Unicode MS" w:hAnsi="Arial" w:cs="Arial"/>
          <w:sz w:val="32"/>
          <w:szCs w:val="32"/>
          <w:rtl/>
          <w:lang w:bidi="ar-DZ"/>
        </w:rPr>
        <w:footnoteReference w:id="11"/>
      </w:r>
      <w:r>
        <w:rPr>
          <w:rFonts w:ascii="Arial" w:eastAsia="Arial Unicode MS" w:hAnsi="Arial" w:cs="Arial" w:hint="cs"/>
          <w:sz w:val="32"/>
          <w:szCs w:val="32"/>
          <w:rtl/>
          <w:lang w:bidi="ar-DZ"/>
        </w:rPr>
        <w:t xml:space="preserve">، ويؤمنون هؤلاء الشيعة </w:t>
      </w:r>
      <w:r w:rsidR="00E60DC3">
        <w:rPr>
          <w:rFonts w:ascii="Arial" w:eastAsia="Arial Unicode MS" w:hAnsi="Arial" w:cs="Arial" w:hint="cs"/>
          <w:sz w:val="32"/>
          <w:szCs w:val="32"/>
          <w:rtl/>
          <w:lang w:bidi="ar-DZ"/>
        </w:rPr>
        <w:t>باثني</w:t>
      </w:r>
      <w:r>
        <w:rPr>
          <w:rFonts w:ascii="Arial" w:eastAsia="Arial Unicode MS" w:hAnsi="Arial" w:cs="Arial" w:hint="cs"/>
          <w:sz w:val="32"/>
          <w:szCs w:val="32"/>
          <w:rtl/>
          <w:lang w:bidi="ar-DZ"/>
        </w:rPr>
        <w:t xml:space="preserve"> عشرة إمام وهم علي، الحسن، الحسين، السجاد، الباقر، الصادق، الكاظم، الرضا، الجواد، الهادي، العسكري، المهدي</w:t>
      </w:r>
      <w:r w:rsidR="00BF1C66">
        <w:rPr>
          <w:rFonts w:ascii="Arial" w:eastAsia="Arial Unicode MS" w:hAnsi="Arial" w:cs="Arial" w:hint="cs"/>
          <w:sz w:val="32"/>
          <w:szCs w:val="32"/>
          <w:rtl/>
          <w:lang w:bidi="ar-DZ"/>
        </w:rPr>
        <w:t xml:space="preserve"> رضوان الله عليهم ومن معتقدات الشيعة الإثنى عشرية أن الخلافة محصورة في الخلفاء المذكورين آنفا، وهم مستمرون إلى يوم القيامة، وأن عزة الإسلام ومنعته تتوقف عليهم، وذكر النبي محمد صلى الله عليه وسلم بنقباء بنى إسرائيل يدل على أنهم مختارين من قبل الله، وأنهم من قريش</w:t>
      </w:r>
      <w:r w:rsidR="00BF1C66">
        <w:rPr>
          <w:rStyle w:val="FootnoteReference"/>
          <w:rFonts w:ascii="Arial" w:eastAsia="Arial Unicode MS" w:hAnsi="Arial" w:cs="Arial"/>
          <w:sz w:val="32"/>
          <w:szCs w:val="32"/>
          <w:rtl/>
          <w:lang w:bidi="ar-DZ"/>
        </w:rPr>
        <w:footnoteReference w:id="12"/>
      </w:r>
      <w:r w:rsidR="00BF1C66">
        <w:rPr>
          <w:rFonts w:ascii="Arial" w:eastAsia="Arial Unicode MS" w:hAnsi="Arial" w:cs="Arial" w:hint="cs"/>
          <w:sz w:val="32"/>
          <w:szCs w:val="32"/>
          <w:rtl/>
          <w:lang w:bidi="ar-DZ"/>
        </w:rPr>
        <w:t xml:space="preserve"> وهم </w:t>
      </w:r>
      <w:r w:rsidR="00E60DC3">
        <w:rPr>
          <w:rFonts w:ascii="Arial" w:eastAsia="Arial Unicode MS" w:hAnsi="Arial" w:cs="Arial" w:hint="cs"/>
          <w:sz w:val="32"/>
          <w:szCs w:val="32"/>
          <w:rtl/>
          <w:lang w:bidi="ar-DZ"/>
        </w:rPr>
        <w:t>يؤمنون</w:t>
      </w:r>
      <w:r w:rsidR="00BF1C66">
        <w:rPr>
          <w:rFonts w:ascii="Arial" w:eastAsia="Arial Unicode MS" w:hAnsi="Arial" w:cs="Arial" w:hint="cs"/>
          <w:sz w:val="32"/>
          <w:szCs w:val="32"/>
          <w:rtl/>
          <w:lang w:bidi="ar-DZ"/>
        </w:rPr>
        <w:t xml:space="preserve"> بأن المهدي (الشيعي) سيظهر ليقيم لهم دولة ويكون لهم عزا.</w:t>
      </w:r>
    </w:p>
    <w:p w:rsidR="00BF1C66" w:rsidRDefault="00BF1C66" w:rsidP="00E77E3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9E507D">
        <w:rPr>
          <w:rFonts w:ascii="Arial" w:eastAsia="Arial Unicode MS" w:hAnsi="Arial" w:cs="Arial" w:hint="cs"/>
          <w:sz w:val="32"/>
          <w:szCs w:val="32"/>
          <w:rtl/>
          <w:lang w:bidi="ar-DZ"/>
        </w:rPr>
        <w:t>لقد أسس أتباع المذهب الإثنى عشري دولة تسمى بالدولة الصفوية</w:t>
      </w:r>
      <w:r w:rsidR="00E77E3C">
        <w:rPr>
          <w:rFonts w:ascii="Arial" w:eastAsia="Arial Unicode MS" w:hAnsi="Arial" w:cs="Arial" w:hint="cs"/>
          <w:sz w:val="32"/>
          <w:szCs w:val="32"/>
          <w:rtl/>
          <w:lang w:bidi="ar-DZ"/>
        </w:rPr>
        <w:t xml:space="preserve"> في بلاد فارس إيران حاليا، التي كانت على المذهب السني الشافعي والحنفي حتى انتصر الصفويين الذين </w:t>
      </w:r>
      <w:r w:rsidR="00E60DC3">
        <w:rPr>
          <w:rFonts w:ascii="Arial" w:eastAsia="Arial Unicode MS" w:hAnsi="Arial" w:cs="Arial" w:hint="cs"/>
          <w:sz w:val="32"/>
          <w:szCs w:val="32"/>
          <w:rtl/>
          <w:lang w:bidi="ar-DZ"/>
        </w:rPr>
        <w:t>كانو</w:t>
      </w:r>
      <w:r w:rsidR="00E60DC3">
        <w:rPr>
          <w:rFonts w:ascii="Arial" w:eastAsia="Arial Unicode MS" w:hAnsi="Arial" w:cs="Arial" w:hint="eastAsia"/>
          <w:sz w:val="32"/>
          <w:szCs w:val="32"/>
          <w:rtl/>
          <w:lang w:bidi="ar-DZ"/>
        </w:rPr>
        <w:t>ا</w:t>
      </w:r>
      <w:r w:rsidR="00E77E3C">
        <w:rPr>
          <w:rFonts w:ascii="Arial" w:eastAsia="Arial Unicode MS" w:hAnsi="Arial" w:cs="Arial" w:hint="cs"/>
          <w:sz w:val="32"/>
          <w:szCs w:val="32"/>
          <w:rtl/>
          <w:lang w:bidi="ar-DZ"/>
        </w:rPr>
        <w:t xml:space="preserve"> في البداية من الشوافع</w:t>
      </w:r>
      <w:r w:rsidR="00E77E3C">
        <w:rPr>
          <w:rStyle w:val="FootnoteReference"/>
          <w:rFonts w:ascii="Arial" w:eastAsia="Arial Unicode MS" w:hAnsi="Arial" w:cs="Arial"/>
          <w:sz w:val="32"/>
          <w:szCs w:val="32"/>
          <w:rtl/>
          <w:lang w:bidi="ar-DZ"/>
        </w:rPr>
        <w:footnoteReference w:id="13"/>
      </w:r>
      <w:r w:rsidR="00E77E3C">
        <w:rPr>
          <w:rFonts w:ascii="Arial" w:eastAsia="Arial Unicode MS" w:hAnsi="Arial" w:cs="Arial" w:hint="cs"/>
          <w:sz w:val="32"/>
          <w:szCs w:val="32"/>
          <w:rtl/>
          <w:lang w:bidi="ar-DZ"/>
        </w:rPr>
        <w:t>، وفي المقابل كان يشكل الشيعة الإثنى عشرية أقلية في بعض المدن كقم، سيزوار، وكاشان، في 1505-1508 م سيطر إسماعيل الأول (مؤسس الدولة الصفوية) على جنوب غرب إيران، وفي 1510 م سيطر على خراسان الكبرى ومدينة هرات، وقام إسماعيل الصفوي بتخيي</w:t>
      </w:r>
      <w:r w:rsidR="00E77E3C">
        <w:rPr>
          <w:rFonts w:ascii="Arial" w:eastAsia="Arial Unicode MS" w:hAnsi="Arial" w:cs="Arial" w:hint="eastAsia"/>
          <w:sz w:val="32"/>
          <w:szCs w:val="32"/>
          <w:rtl/>
          <w:lang w:bidi="ar-DZ"/>
        </w:rPr>
        <w:t>ر</w:t>
      </w:r>
      <w:r w:rsidR="00E77E3C">
        <w:rPr>
          <w:rFonts w:ascii="Arial" w:eastAsia="Arial Unicode MS" w:hAnsi="Arial" w:cs="Arial" w:hint="cs"/>
          <w:sz w:val="32"/>
          <w:szCs w:val="32"/>
          <w:rtl/>
          <w:lang w:bidi="ar-DZ"/>
        </w:rPr>
        <w:t xml:space="preserve"> الفرس بين اعتناق المذهب الشيعي الإثنى عشري أو </w:t>
      </w:r>
      <w:r w:rsidR="00E77E3C">
        <w:rPr>
          <w:rFonts w:ascii="Arial" w:eastAsia="Arial Unicode MS" w:hAnsi="Arial" w:cs="Arial" w:hint="cs"/>
          <w:sz w:val="32"/>
          <w:szCs w:val="32"/>
          <w:rtl/>
          <w:lang w:bidi="ar-DZ"/>
        </w:rPr>
        <w:lastRenderedPageBreak/>
        <w:t>الموت</w:t>
      </w:r>
      <w:r w:rsidR="00C07499">
        <w:rPr>
          <w:rFonts w:ascii="Arial" w:eastAsia="Arial Unicode MS" w:hAnsi="Arial" w:cs="Arial" w:hint="cs"/>
          <w:sz w:val="32"/>
          <w:szCs w:val="32"/>
          <w:rtl/>
          <w:lang w:bidi="ar-DZ"/>
        </w:rPr>
        <w:t xml:space="preserve">، ثم ذبح رجال الدين السنة الذين </w:t>
      </w:r>
      <w:r w:rsidR="00E60DC3">
        <w:rPr>
          <w:rFonts w:ascii="Arial" w:eastAsia="Arial Unicode MS" w:hAnsi="Arial" w:cs="Arial" w:hint="cs"/>
          <w:sz w:val="32"/>
          <w:szCs w:val="32"/>
          <w:rtl/>
          <w:lang w:bidi="ar-DZ"/>
        </w:rPr>
        <w:t>قاومو</w:t>
      </w:r>
      <w:r w:rsidR="00E60DC3">
        <w:rPr>
          <w:rFonts w:ascii="Arial" w:eastAsia="Arial Unicode MS" w:hAnsi="Arial" w:cs="Arial" w:hint="eastAsia"/>
          <w:sz w:val="32"/>
          <w:szCs w:val="32"/>
          <w:rtl/>
          <w:lang w:bidi="ar-DZ"/>
        </w:rPr>
        <w:t>ا</w:t>
      </w:r>
      <w:r w:rsidR="00C07499">
        <w:rPr>
          <w:rFonts w:ascii="Arial" w:eastAsia="Arial Unicode MS" w:hAnsi="Arial" w:cs="Arial" w:hint="cs"/>
          <w:sz w:val="32"/>
          <w:szCs w:val="32"/>
          <w:rtl/>
          <w:lang w:bidi="ar-DZ"/>
        </w:rPr>
        <w:t xml:space="preserve"> التشيع في إيران بينما رحل العديد منهم إلى خارج إيران، وفي عهد عباس الأول</w:t>
      </w:r>
      <w:r w:rsidR="00C07499">
        <w:rPr>
          <w:rStyle w:val="FootnoteReference"/>
          <w:rFonts w:ascii="Arial" w:eastAsia="Arial Unicode MS" w:hAnsi="Arial" w:cs="Arial"/>
          <w:sz w:val="32"/>
          <w:szCs w:val="32"/>
          <w:rtl/>
          <w:lang w:bidi="ar-DZ"/>
        </w:rPr>
        <w:footnoteReference w:id="14"/>
      </w:r>
      <w:r w:rsidR="00C07499">
        <w:rPr>
          <w:rFonts w:ascii="Arial" w:eastAsia="Arial Unicode MS" w:hAnsi="Arial" w:cs="Arial" w:hint="cs"/>
          <w:sz w:val="32"/>
          <w:szCs w:val="32"/>
          <w:rtl/>
          <w:lang w:bidi="ar-DZ"/>
        </w:rPr>
        <w:t xml:space="preserve"> من الدولة الصفوية قام باستيراد علماء شيعة أكثر من فترة إسماعيل الصفوي من أجل بيناء المؤسسات الدينية في الدولة على أساس شيعي </w:t>
      </w:r>
      <w:r w:rsidR="00E60DC3">
        <w:rPr>
          <w:rFonts w:ascii="Arial" w:eastAsia="Arial Unicode MS" w:hAnsi="Arial" w:cs="Arial" w:hint="cs"/>
          <w:sz w:val="32"/>
          <w:szCs w:val="32"/>
          <w:rtl/>
          <w:lang w:bidi="ar-DZ"/>
        </w:rPr>
        <w:t>اثنى</w:t>
      </w:r>
      <w:r w:rsidR="00C07499">
        <w:rPr>
          <w:rFonts w:ascii="Arial" w:eastAsia="Arial Unicode MS" w:hAnsi="Arial" w:cs="Arial" w:hint="cs"/>
          <w:sz w:val="32"/>
          <w:szCs w:val="32"/>
          <w:rtl/>
          <w:lang w:bidi="ar-DZ"/>
        </w:rPr>
        <w:t xml:space="preserve"> عشري</w:t>
      </w:r>
      <w:r w:rsidR="00257518">
        <w:rPr>
          <w:rStyle w:val="FootnoteReference"/>
          <w:rFonts w:ascii="Arial" w:eastAsia="Arial Unicode MS" w:hAnsi="Arial" w:cs="Arial"/>
          <w:sz w:val="32"/>
          <w:szCs w:val="32"/>
          <w:rtl/>
          <w:lang w:bidi="ar-DZ"/>
        </w:rPr>
        <w:footnoteReference w:id="15"/>
      </w:r>
      <w:r w:rsidR="00257518">
        <w:rPr>
          <w:rFonts w:ascii="Arial" w:eastAsia="Arial Unicode MS" w:hAnsi="Arial" w:cs="Arial" w:hint="cs"/>
          <w:sz w:val="32"/>
          <w:szCs w:val="32"/>
          <w:rtl/>
          <w:lang w:bidi="ar-DZ"/>
        </w:rPr>
        <w:t>.</w:t>
      </w:r>
    </w:p>
    <w:p w:rsidR="00257518" w:rsidRDefault="00257518" w:rsidP="00E77E3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هذه هي دولة إيران التي </w:t>
      </w:r>
      <w:r w:rsidR="00E60DC3">
        <w:rPr>
          <w:rFonts w:ascii="Arial" w:eastAsia="Arial Unicode MS" w:hAnsi="Arial" w:cs="Arial" w:hint="cs"/>
          <w:sz w:val="32"/>
          <w:szCs w:val="32"/>
          <w:rtl/>
          <w:lang w:bidi="ar-DZ"/>
        </w:rPr>
        <w:t>انتهجت</w:t>
      </w:r>
      <w:r>
        <w:rPr>
          <w:rFonts w:ascii="Arial" w:eastAsia="Arial Unicode MS" w:hAnsi="Arial" w:cs="Arial" w:hint="cs"/>
          <w:sz w:val="32"/>
          <w:szCs w:val="32"/>
          <w:rtl/>
          <w:lang w:bidi="ar-DZ"/>
        </w:rPr>
        <w:t xml:space="preserve"> مذهب الشيعة الإثنى عشري بعد أن </w:t>
      </w:r>
      <w:r w:rsidR="00202298">
        <w:rPr>
          <w:rFonts w:ascii="Arial" w:eastAsia="Arial Unicode MS" w:hAnsi="Arial" w:cs="Arial" w:hint="cs"/>
          <w:sz w:val="32"/>
          <w:szCs w:val="32"/>
          <w:rtl/>
          <w:lang w:bidi="ar-DZ"/>
        </w:rPr>
        <w:t>كانت دولة سنية شافعية وحنفيه، هذا ما دفع بإيران إلى وضع خطط خطيرة وتحالفها مع دول غير إسلامية التي سأذكرها فيما بعد.</w:t>
      </w:r>
    </w:p>
    <w:p w:rsidR="00257518" w:rsidRDefault="00257518" w:rsidP="00E77E3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w:eastAsia="Arial Unicode MS" w:hAnsi="Arial" w:cs="Arial"/>
          <w:sz w:val="32"/>
          <w:szCs w:val="32"/>
          <w:rtl/>
          <w:lang w:bidi="ar-DZ"/>
        </w:rPr>
      </w:pPr>
    </w:p>
    <w:p w:rsidR="00E60DC3" w:rsidRDefault="00E60DC3" w:rsidP="00E77E3C">
      <w:pPr>
        <w:rPr>
          <w:rFonts w:ascii="Arial Unicode MS" w:eastAsia="Arial Unicode MS" w:hAnsi="Arial Unicode MS" w:cs="Arial Unicode MS"/>
          <w:b/>
          <w:bCs/>
          <w:sz w:val="40"/>
          <w:szCs w:val="40"/>
          <w:u w:val="single"/>
          <w:rtl/>
          <w:lang w:bidi="ar-DZ"/>
        </w:rPr>
      </w:pPr>
      <w:r w:rsidRPr="00E60DC3">
        <w:rPr>
          <w:rFonts w:ascii="Arial Unicode MS" w:eastAsia="Arial Unicode MS" w:hAnsi="Arial Unicode MS" w:cs="Arial Unicode MS" w:hint="cs"/>
          <w:b/>
          <w:bCs/>
          <w:sz w:val="40"/>
          <w:szCs w:val="40"/>
          <w:u w:val="single"/>
          <w:rtl/>
          <w:lang w:bidi="ar-DZ"/>
        </w:rPr>
        <w:lastRenderedPageBreak/>
        <w:t>3-</w:t>
      </w:r>
      <w:r w:rsidR="005A2F6F">
        <w:rPr>
          <w:rFonts w:ascii="Arial Unicode MS" w:eastAsia="Arial Unicode MS" w:hAnsi="Arial Unicode MS" w:cs="Arial Unicode MS" w:hint="cs"/>
          <w:b/>
          <w:bCs/>
          <w:sz w:val="40"/>
          <w:szCs w:val="40"/>
          <w:u w:val="single"/>
          <w:rtl/>
          <w:lang w:bidi="ar-DZ"/>
        </w:rPr>
        <w:t>ال</w:t>
      </w:r>
      <w:r w:rsidRPr="00E60DC3">
        <w:rPr>
          <w:rFonts w:ascii="Arial Unicode MS" w:eastAsia="Arial Unicode MS" w:hAnsi="Arial Unicode MS" w:cs="Arial Unicode MS" w:hint="cs"/>
          <w:b/>
          <w:bCs/>
          <w:sz w:val="40"/>
          <w:szCs w:val="40"/>
          <w:u w:val="single"/>
          <w:rtl/>
          <w:lang w:bidi="ar-DZ"/>
        </w:rPr>
        <w:t>مخطط الإيراني في المنطقة الإسلامية العربية</w:t>
      </w:r>
      <w:r>
        <w:rPr>
          <w:rFonts w:ascii="Arial Unicode MS" w:eastAsia="Arial Unicode MS" w:hAnsi="Arial Unicode MS" w:cs="Arial Unicode MS" w:hint="cs"/>
          <w:b/>
          <w:bCs/>
          <w:sz w:val="40"/>
          <w:szCs w:val="40"/>
          <w:u w:val="single"/>
          <w:rtl/>
          <w:lang w:bidi="ar-DZ"/>
        </w:rPr>
        <w:t>:</w:t>
      </w:r>
    </w:p>
    <w:p w:rsidR="00283F80" w:rsidRDefault="00E60DC3" w:rsidP="00283F80">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283F80">
        <w:rPr>
          <w:rFonts w:ascii="Arial" w:eastAsia="Arial Unicode MS" w:hAnsi="Arial" w:cs="Arial" w:hint="cs"/>
          <w:sz w:val="32"/>
          <w:szCs w:val="32"/>
          <w:rtl/>
          <w:lang w:bidi="ar-DZ"/>
        </w:rPr>
        <w:t>من بين المشاريع الخطيرة على حاضر ومستقبل الدول العربية الإسلامية، نجد المشروع الإيراني الفارسي الصفوي، الذي بات يهددنا وجوديا، وعقديا، وفي قيمنا العربية والإسلامية</w:t>
      </w:r>
      <w:r w:rsidR="00283F80">
        <w:rPr>
          <w:rStyle w:val="FootnoteReference"/>
          <w:rFonts w:ascii="Arial" w:eastAsia="Arial Unicode MS" w:hAnsi="Arial" w:cs="Arial"/>
          <w:sz w:val="32"/>
          <w:szCs w:val="32"/>
          <w:rtl/>
          <w:lang w:bidi="ar-DZ"/>
        </w:rPr>
        <w:footnoteReference w:id="16"/>
      </w:r>
      <w:r w:rsidR="00283F80">
        <w:rPr>
          <w:rFonts w:ascii="Arial" w:eastAsia="Arial Unicode MS" w:hAnsi="Arial" w:cs="Arial" w:hint="cs"/>
          <w:sz w:val="32"/>
          <w:szCs w:val="32"/>
          <w:rtl/>
          <w:lang w:bidi="ar-DZ"/>
        </w:rPr>
        <w:t>.</w:t>
      </w:r>
    </w:p>
    <w:p w:rsidR="00283F80" w:rsidRDefault="00283F80" w:rsidP="00283F80">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300F77">
        <w:rPr>
          <w:rFonts w:ascii="Arial" w:eastAsia="Arial Unicode MS" w:hAnsi="Arial" w:cs="Arial" w:hint="cs"/>
          <w:sz w:val="32"/>
          <w:szCs w:val="32"/>
          <w:rtl/>
          <w:lang w:bidi="ar-DZ"/>
        </w:rPr>
        <w:t xml:space="preserve">إن من </w:t>
      </w:r>
      <w:r w:rsidR="003A4942">
        <w:rPr>
          <w:rFonts w:ascii="Arial" w:eastAsia="Arial Unicode MS" w:hAnsi="Arial" w:cs="Arial" w:hint="cs"/>
          <w:sz w:val="32"/>
          <w:szCs w:val="32"/>
          <w:rtl/>
          <w:lang w:bidi="ar-DZ"/>
        </w:rPr>
        <w:t>اهتمامات</w:t>
      </w:r>
      <w:r w:rsidR="00300F77">
        <w:rPr>
          <w:rFonts w:ascii="Arial" w:eastAsia="Arial Unicode MS" w:hAnsi="Arial" w:cs="Arial" w:hint="cs"/>
          <w:sz w:val="32"/>
          <w:szCs w:val="32"/>
          <w:rtl/>
          <w:lang w:bidi="ar-DZ"/>
        </w:rPr>
        <w:t xml:space="preserve"> إيران السياسية والعسكرية: </w:t>
      </w:r>
      <w:r w:rsidR="003A4942">
        <w:rPr>
          <w:rFonts w:ascii="Arial" w:eastAsia="Arial Unicode MS" w:hAnsi="Arial" w:cs="Arial" w:hint="cs"/>
          <w:sz w:val="32"/>
          <w:szCs w:val="32"/>
          <w:rtl/>
          <w:lang w:bidi="ar-DZ"/>
        </w:rPr>
        <w:t>امتلاك</w:t>
      </w:r>
      <w:r w:rsidR="00300F77">
        <w:rPr>
          <w:rFonts w:ascii="Arial" w:eastAsia="Arial Unicode MS" w:hAnsi="Arial" w:cs="Arial" w:hint="cs"/>
          <w:sz w:val="32"/>
          <w:szCs w:val="32"/>
          <w:rtl/>
          <w:lang w:bidi="ar-DZ"/>
        </w:rPr>
        <w:t xml:space="preserve"> قوة جوية قوية، وصواريخ، وزيادة القدرة القتالية للقوات البرية بالحصول على دبابات قتال رئيسية حديثة، وإدخال وحدات روسية متقدمة إليها، والسعي إلى </w:t>
      </w:r>
      <w:r w:rsidR="003A4942">
        <w:rPr>
          <w:rFonts w:ascii="Arial" w:eastAsia="Arial Unicode MS" w:hAnsi="Arial" w:cs="Arial" w:hint="cs"/>
          <w:sz w:val="32"/>
          <w:szCs w:val="32"/>
          <w:rtl/>
          <w:lang w:bidi="ar-DZ"/>
        </w:rPr>
        <w:t>امتلاك</w:t>
      </w:r>
      <w:r w:rsidR="00300F77">
        <w:rPr>
          <w:rFonts w:ascii="Arial" w:eastAsia="Arial Unicode MS" w:hAnsi="Arial" w:cs="Arial" w:hint="cs"/>
          <w:sz w:val="32"/>
          <w:szCs w:val="32"/>
          <w:rtl/>
          <w:lang w:bidi="ar-DZ"/>
        </w:rPr>
        <w:t xml:space="preserve"> أسلحة الدمار الشامل، كما تعتمد إيران على تطوير قاعدة صناعة حربية </w:t>
      </w:r>
      <w:r w:rsidR="009F069C">
        <w:rPr>
          <w:rFonts w:ascii="Arial" w:eastAsia="Arial Unicode MS" w:hAnsi="Arial" w:cs="Arial" w:hint="cs"/>
          <w:sz w:val="32"/>
          <w:szCs w:val="32"/>
          <w:rtl/>
          <w:lang w:bidi="ar-DZ"/>
        </w:rPr>
        <w:t>محلية، وإبرام صفقات لشراء أسلحة ذات نوعية عالية من دول الكبرى خاصتا من روسيا والصين وكوريا الشمالية</w:t>
      </w:r>
      <w:r w:rsidR="009F069C">
        <w:rPr>
          <w:rStyle w:val="FootnoteReference"/>
          <w:rFonts w:ascii="Arial" w:eastAsia="Arial Unicode MS" w:hAnsi="Arial" w:cs="Arial"/>
          <w:sz w:val="32"/>
          <w:szCs w:val="32"/>
          <w:rtl/>
          <w:lang w:bidi="ar-DZ"/>
        </w:rPr>
        <w:footnoteReference w:id="17"/>
      </w:r>
      <w:r w:rsidR="009F069C">
        <w:rPr>
          <w:rFonts w:ascii="Arial" w:eastAsia="Arial Unicode MS" w:hAnsi="Arial" w:cs="Arial" w:hint="cs"/>
          <w:sz w:val="32"/>
          <w:szCs w:val="32"/>
          <w:rtl/>
          <w:lang w:bidi="ar-DZ"/>
        </w:rPr>
        <w:t>.</w:t>
      </w:r>
    </w:p>
    <w:p w:rsidR="009F069C" w:rsidRDefault="009F069C" w:rsidP="009F069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وزيادتا على تطوير جوانبها السياسية والعسكرية، فقد وسعت مشروعها في بسط نفوذها على الدول العربية الإسلامية، وهذا المشروع مرتكز على مراحل: محاولة زرع النزعة الوطنية لدى الشيعة العرب والتعصب المذهبي، والمرحلة التالية تحولهم إلى </w:t>
      </w:r>
      <w:r w:rsidR="003A4942">
        <w:rPr>
          <w:rFonts w:ascii="Arial" w:eastAsia="Arial Unicode MS" w:hAnsi="Arial" w:cs="Arial" w:hint="cs"/>
          <w:sz w:val="32"/>
          <w:szCs w:val="32"/>
          <w:rtl/>
          <w:lang w:bidi="ar-DZ"/>
        </w:rPr>
        <w:t>أداة</w:t>
      </w:r>
      <w:r>
        <w:rPr>
          <w:rFonts w:ascii="Arial" w:eastAsia="Arial Unicode MS" w:hAnsi="Arial" w:cs="Arial" w:hint="cs"/>
          <w:sz w:val="32"/>
          <w:szCs w:val="32"/>
          <w:rtl/>
          <w:lang w:bidi="ar-DZ"/>
        </w:rPr>
        <w:t xml:space="preserve"> تخدم مصالح إيران، زيادتا على ذلك </w:t>
      </w:r>
      <w:r w:rsidR="003A4942">
        <w:rPr>
          <w:rFonts w:ascii="Arial" w:eastAsia="Arial Unicode MS" w:hAnsi="Arial" w:cs="Arial" w:hint="cs"/>
          <w:sz w:val="32"/>
          <w:szCs w:val="32"/>
          <w:rtl/>
          <w:lang w:bidi="ar-DZ"/>
        </w:rPr>
        <w:t>إثارة</w:t>
      </w:r>
      <w:r>
        <w:rPr>
          <w:rFonts w:ascii="Arial" w:eastAsia="Arial Unicode MS" w:hAnsi="Arial" w:cs="Arial" w:hint="cs"/>
          <w:sz w:val="32"/>
          <w:szCs w:val="32"/>
          <w:rtl/>
          <w:lang w:bidi="ar-DZ"/>
        </w:rPr>
        <w:t xml:space="preserve"> </w:t>
      </w:r>
      <w:r w:rsidR="003A4942">
        <w:rPr>
          <w:rFonts w:ascii="Arial" w:eastAsia="Arial Unicode MS" w:hAnsi="Arial" w:cs="Arial" w:hint="cs"/>
          <w:sz w:val="32"/>
          <w:szCs w:val="32"/>
          <w:rtl/>
          <w:lang w:bidi="ar-DZ"/>
        </w:rPr>
        <w:t>الفتنة</w:t>
      </w:r>
      <w:r>
        <w:rPr>
          <w:rFonts w:ascii="Arial" w:eastAsia="Arial Unicode MS" w:hAnsi="Arial" w:cs="Arial" w:hint="cs"/>
          <w:sz w:val="32"/>
          <w:szCs w:val="32"/>
          <w:rtl/>
          <w:lang w:bidi="ar-DZ"/>
        </w:rPr>
        <w:t xml:space="preserve"> في الدول العربية وتقسيمها، وتغير ثقافة</w:t>
      </w:r>
      <w:r w:rsidR="003A4942">
        <w:rPr>
          <w:rFonts w:ascii="Arial" w:eastAsia="Arial Unicode MS" w:hAnsi="Arial" w:cs="Arial" w:hint="cs"/>
          <w:sz w:val="32"/>
          <w:szCs w:val="32"/>
          <w:rtl/>
          <w:lang w:bidi="ar-DZ"/>
        </w:rPr>
        <w:t xml:space="preserve"> ومذاهب الدول العربية الإسلامية، وخلق صورة مثالية عن سياسة إيران</w:t>
      </w:r>
      <w:r w:rsidR="003A4942">
        <w:rPr>
          <w:rStyle w:val="FootnoteReference"/>
          <w:rFonts w:ascii="Arial" w:eastAsia="Arial Unicode MS" w:hAnsi="Arial" w:cs="Arial"/>
          <w:sz w:val="32"/>
          <w:szCs w:val="32"/>
          <w:rtl/>
          <w:lang w:bidi="ar-DZ"/>
        </w:rPr>
        <w:footnoteReference w:id="18"/>
      </w:r>
      <w:r w:rsidR="003A4942">
        <w:rPr>
          <w:rFonts w:ascii="Arial" w:eastAsia="Arial Unicode MS" w:hAnsi="Arial" w:cs="Arial" w:hint="cs"/>
          <w:sz w:val="32"/>
          <w:szCs w:val="32"/>
          <w:rtl/>
          <w:lang w:bidi="ar-DZ"/>
        </w:rPr>
        <w:t>.</w:t>
      </w:r>
    </w:p>
    <w:p w:rsidR="003A4942" w:rsidRDefault="003A4942" w:rsidP="009F069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A44A15">
        <w:rPr>
          <w:rFonts w:ascii="Arial" w:eastAsia="Arial Unicode MS" w:hAnsi="Arial" w:cs="Arial" w:hint="cs"/>
          <w:sz w:val="32"/>
          <w:szCs w:val="32"/>
          <w:rtl/>
          <w:lang w:bidi="ar-DZ"/>
        </w:rPr>
        <w:t>المخطط الإيراني قائم على ثلاثة أشكال:</w:t>
      </w:r>
    </w:p>
    <w:p w:rsidR="00A44A15" w:rsidRDefault="00A44A15" w:rsidP="009F069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1-شكل استراتيجي يهدف إلى مد النفوذ، ومنع ظهور قوة عربية تحارب إيران، وهذا جلى في التحالف مع سوريا، ومع الحركات المقاومة العربية، وكما يهدف كذلك إلى تدعيم التنظيمات الشيعية في العراق لضمان ديمومة التحكم في المنطقة، وكذلك تقاطع مصالح إيران مع (تنظيم القاعدة الإرهابي) في استهداف الولايات المتحدة الأمريكية.</w:t>
      </w:r>
    </w:p>
    <w:p w:rsidR="005B713E" w:rsidRDefault="00A44A15" w:rsidP="00A44A15">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2-شكل أيديولوجي يهدف إلى نشر المذهب الشيعي، ومحاولة ضم المذاهب الشيعية الأخرى إليها الزيدية العلوية تحديدا، ودعم الشيعة العرب وربطهم بولاية الفقيه، ومحاولة وضع "الهلال الشيعي" في المنطقة العربية، يبدأ من العراق وينتهي في جنوب لبنان، زيادتا على محاصرة المملكة العربية السعودية</w:t>
      </w:r>
      <w:r w:rsidR="005B713E">
        <w:rPr>
          <w:rFonts w:ascii="Arial" w:eastAsia="Arial Unicode MS" w:hAnsi="Arial" w:cs="Arial" w:hint="cs"/>
          <w:sz w:val="32"/>
          <w:szCs w:val="32"/>
          <w:rtl/>
          <w:lang w:bidi="ar-DZ"/>
        </w:rPr>
        <w:t xml:space="preserve"> عن طريف الفتن المذهبية، لا سيما في العراق، اليمن، البحرين.</w:t>
      </w:r>
    </w:p>
    <w:p w:rsidR="005B713E" w:rsidRDefault="005B713E" w:rsidP="005B713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3-شكل اقتصادي من خلال جعل إيران قوة اقتصادية، عن طريق </w:t>
      </w:r>
      <w:r w:rsidR="00FA78C4">
        <w:rPr>
          <w:rFonts w:ascii="Arial" w:eastAsia="Arial Unicode MS" w:hAnsi="Arial" w:cs="Arial" w:hint="cs"/>
          <w:sz w:val="32"/>
          <w:szCs w:val="32"/>
          <w:rtl/>
          <w:lang w:bidi="ar-DZ"/>
        </w:rPr>
        <w:t>الاستفادة</w:t>
      </w:r>
      <w:r>
        <w:rPr>
          <w:rFonts w:ascii="Arial" w:eastAsia="Arial Unicode MS" w:hAnsi="Arial" w:cs="Arial" w:hint="cs"/>
          <w:sz w:val="32"/>
          <w:szCs w:val="32"/>
          <w:rtl/>
          <w:lang w:bidi="ar-DZ"/>
        </w:rPr>
        <w:t xml:space="preserve"> من مصادر الطاقة في البلد، وابرام صفقات مع أحلاف اقتصادية كبرى</w:t>
      </w:r>
      <w:r>
        <w:rPr>
          <w:rStyle w:val="FootnoteReference"/>
          <w:rFonts w:ascii="Arial" w:eastAsia="Arial Unicode MS" w:hAnsi="Arial" w:cs="Arial"/>
          <w:sz w:val="32"/>
          <w:szCs w:val="32"/>
          <w:rtl/>
          <w:lang w:bidi="ar-DZ"/>
        </w:rPr>
        <w:footnoteReference w:id="19"/>
      </w:r>
      <w:r>
        <w:rPr>
          <w:rFonts w:ascii="Arial" w:eastAsia="Arial Unicode MS" w:hAnsi="Arial" w:cs="Arial" w:hint="cs"/>
          <w:sz w:val="32"/>
          <w:szCs w:val="32"/>
          <w:rtl/>
          <w:lang w:bidi="ar-DZ"/>
        </w:rPr>
        <w:t>.</w:t>
      </w:r>
    </w:p>
    <w:p w:rsidR="005B713E" w:rsidRDefault="005B713E" w:rsidP="005B713E">
      <w:pPr>
        <w:rPr>
          <w:rFonts w:ascii="Arial" w:eastAsia="Arial Unicode MS" w:hAnsi="Arial" w:cs="Arial"/>
          <w:sz w:val="32"/>
          <w:szCs w:val="32"/>
          <w:rtl/>
          <w:lang w:bidi="ar-DZ"/>
        </w:rPr>
      </w:pPr>
      <w:r>
        <w:rPr>
          <w:rFonts w:ascii="Arial" w:eastAsia="Arial Unicode MS" w:hAnsi="Arial" w:cs="Arial" w:hint="cs"/>
          <w:sz w:val="32"/>
          <w:szCs w:val="32"/>
          <w:rtl/>
          <w:lang w:bidi="ar-DZ"/>
        </w:rPr>
        <w:lastRenderedPageBreak/>
        <w:t xml:space="preserve">    يمكن التعرف على موقف الإيراني من الثورات العربية، من خلال تصريحات وأفعال القادة الإيرانيين، كما من خلال حلفاء إيران وأدواتها في المنطقة</w:t>
      </w:r>
      <w:r w:rsidR="00643BE4">
        <w:rPr>
          <w:rStyle w:val="FootnoteReference"/>
          <w:rFonts w:ascii="Arial" w:eastAsia="Arial Unicode MS" w:hAnsi="Arial" w:cs="Arial"/>
          <w:sz w:val="32"/>
          <w:szCs w:val="32"/>
          <w:rtl/>
          <w:lang w:bidi="ar-DZ"/>
        </w:rPr>
        <w:footnoteReference w:id="20"/>
      </w:r>
    </w:p>
    <w:p w:rsidR="00643BE4" w:rsidRDefault="00643BE4" w:rsidP="005B713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463843">
        <w:rPr>
          <w:rFonts w:ascii="Arial" w:eastAsia="Arial Unicode MS" w:hAnsi="Arial" w:cs="Arial" w:hint="cs"/>
          <w:sz w:val="32"/>
          <w:szCs w:val="32"/>
          <w:rtl/>
          <w:lang w:bidi="ar-DZ"/>
        </w:rPr>
        <w:t>لقد تعامل النظام الإيراني مع الثورات العربية ب:</w:t>
      </w:r>
    </w:p>
    <w:p w:rsidR="00463843" w:rsidRDefault="00463843" w:rsidP="005B713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1-ثورة الياسمين في تونس: بارك </w:t>
      </w:r>
      <w:r w:rsidR="003826A3">
        <w:rPr>
          <w:rFonts w:ascii="Arial" w:eastAsia="Arial Unicode MS" w:hAnsi="Arial" w:cs="Arial" w:hint="cs"/>
          <w:sz w:val="32"/>
          <w:szCs w:val="32"/>
          <w:rtl/>
          <w:lang w:bidi="ar-DZ"/>
        </w:rPr>
        <w:t>النظام الإيراني الثورة في تونس، مؤكدين على ضرورة احترام ارادته، كما حذروا الشعب التونسي من تدخل الولايات المتحدة الأمريكية لحل الأزمة، واعتبروا أن ثورة الياسمين التونسية هي امتداد للثورة الإسلامية الإيرانية</w:t>
      </w:r>
      <w:r w:rsidR="003826A3">
        <w:rPr>
          <w:rStyle w:val="FootnoteReference"/>
          <w:rFonts w:ascii="Arial" w:eastAsia="Arial Unicode MS" w:hAnsi="Arial" w:cs="Arial"/>
          <w:sz w:val="32"/>
          <w:szCs w:val="32"/>
          <w:rtl/>
          <w:lang w:bidi="ar-DZ"/>
        </w:rPr>
        <w:footnoteReference w:id="21"/>
      </w:r>
      <w:r w:rsidR="003826A3">
        <w:rPr>
          <w:rFonts w:ascii="Arial" w:eastAsia="Arial Unicode MS" w:hAnsi="Arial" w:cs="Arial" w:hint="cs"/>
          <w:sz w:val="32"/>
          <w:szCs w:val="32"/>
          <w:rtl/>
          <w:lang w:bidi="ar-DZ"/>
        </w:rPr>
        <w:t>.</w:t>
      </w:r>
    </w:p>
    <w:p w:rsidR="003826A3" w:rsidRDefault="003826A3" w:rsidP="003826A3">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بعد مغادرة الرئيس التونسي المخلوع زين العابدين بن علي بلاده، صرح الناطق الرسمي باسم الخارجية الإيرانية رامين مهمانبرست قائلا: (</w:t>
      </w:r>
      <w:r w:rsidR="00FA78C4">
        <w:rPr>
          <w:rFonts w:ascii="Arial" w:eastAsia="Arial Unicode MS" w:hAnsi="Arial" w:cs="Arial" w:hint="cs"/>
          <w:sz w:val="32"/>
          <w:szCs w:val="32"/>
          <w:rtl/>
          <w:lang w:bidi="ar-DZ"/>
        </w:rPr>
        <w:t>ما يهمن</w:t>
      </w:r>
      <w:r w:rsidR="00FA78C4">
        <w:rPr>
          <w:rFonts w:ascii="Arial" w:eastAsia="Arial Unicode MS" w:hAnsi="Arial" w:cs="Arial" w:hint="eastAsia"/>
          <w:sz w:val="32"/>
          <w:szCs w:val="32"/>
          <w:rtl/>
          <w:lang w:bidi="ar-DZ"/>
        </w:rPr>
        <w:t>ا</w:t>
      </w:r>
      <w:r>
        <w:rPr>
          <w:rFonts w:ascii="Arial" w:eastAsia="Arial Unicode MS" w:hAnsi="Arial" w:cs="Arial" w:hint="cs"/>
          <w:sz w:val="32"/>
          <w:szCs w:val="32"/>
          <w:rtl/>
          <w:lang w:bidi="ar-DZ"/>
        </w:rPr>
        <w:t xml:space="preserve"> جميعا هو تحقيق إرادة الشعب التونسي في أحسن الظروف، على اعتبار أن تونس يمكنها أن تؤدي دورا هاما في العالم الإسلامي)</w:t>
      </w:r>
      <w:r>
        <w:rPr>
          <w:rStyle w:val="FootnoteReference"/>
          <w:rFonts w:ascii="Arial" w:eastAsia="Arial Unicode MS" w:hAnsi="Arial" w:cs="Arial"/>
          <w:sz w:val="32"/>
          <w:szCs w:val="32"/>
          <w:rtl/>
          <w:lang w:bidi="ar-DZ"/>
        </w:rPr>
        <w:footnoteReference w:id="22"/>
      </w:r>
    </w:p>
    <w:p w:rsidR="003826A3" w:rsidRDefault="003826A3" w:rsidP="003826A3">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أعلن 228 نائبا من أعضاء البرلمان الإيراني مساندتهم للثورة التونسية.</w:t>
      </w:r>
      <w:r w:rsidR="0036512C">
        <w:rPr>
          <w:rFonts w:ascii="Arial" w:eastAsia="Arial Unicode MS" w:hAnsi="Arial" w:cs="Arial" w:hint="cs"/>
          <w:sz w:val="32"/>
          <w:szCs w:val="32"/>
          <w:rtl/>
          <w:lang w:bidi="ar-DZ"/>
        </w:rPr>
        <w:t xml:space="preserve"> وأقرو بيانا تحدثوا فيه بالتاريخ تونس العريق في مواجهة الاستبداد والاستعمار. </w:t>
      </w:r>
      <w:r w:rsidR="00A363F5">
        <w:rPr>
          <w:rFonts w:ascii="Arial" w:eastAsia="Arial Unicode MS" w:hAnsi="Arial" w:cs="Arial" w:hint="cs"/>
          <w:sz w:val="32"/>
          <w:szCs w:val="32"/>
          <w:rtl/>
          <w:lang w:bidi="ar-DZ"/>
        </w:rPr>
        <w:t>ودعو</w:t>
      </w:r>
      <w:r w:rsidR="00A363F5">
        <w:rPr>
          <w:rFonts w:ascii="Arial" w:eastAsia="Arial Unicode MS" w:hAnsi="Arial" w:cs="Arial" w:hint="eastAsia"/>
          <w:sz w:val="32"/>
          <w:szCs w:val="32"/>
          <w:rtl/>
          <w:lang w:bidi="ar-DZ"/>
        </w:rPr>
        <w:t>ا</w:t>
      </w:r>
      <w:r w:rsidR="0036512C">
        <w:rPr>
          <w:rFonts w:ascii="Arial" w:eastAsia="Arial Unicode MS" w:hAnsi="Arial" w:cs="Arial" w:hint="cs"/>
          <w:sz w:val="32"/>
          <w:szCs w:val="32"/>
          <w:rtl/>
          <w:lang w:bidi="ar-DZ"/>
        </w:rPr>
        <w:t xml:space="preserve"> باقي الأنظمة العربية إلى الاعتبار</w:t>
      </w:r>
      <w:r w:rsidR="0036512C">
        <w:rPr>
          <w:rStyle w:val="FootnoteReference"/>
          <w:rFonts w:ascii="Arial" w:eastAsia="Arial Unicode MS" w:hAnsi="Arial" w:cs="Arial"/>
          <w:sz w:val="32"/>
          <w:szCs w:val="32"/>
          <w:rtl/>
          <w:lang w:bidi="ar-DZ"/>
        </w:rPr>
        <w:footnoteReference w:id="23"/>
      </w:r>
      <w:r w:rsidR="0036512C">
        <w:rPr>
          <w:rFonts w:ascii="Arial" w:eastAsia="Arial Unicode MS" w:hAnsi="Arial" w:cs="Arial" w:hint="cs"/>
          <w:sz w:val="32"/>
          <w:szCs w:val="32"/>
          <w:rtl/>
          <w:lang w:bidi="ar-DZ"/>
        </w:rPr>
        <w:t>.</w:t>
      </w:r>
      <w:r>
        <w:rPr>
          <w:rFonts w:ascii="Arial" w:eastAsia="Arial Unicode MS" w:hAnsi="Arial" w:cs="Arial" w:hint="cs"/>
          <w:sz w:val="32"/>
          <w:szCs w:val="32"/>
          <w:rtl/>
          <w:lang w:bidi="ar-DZ"/>
        </w:rPr>
        <w:t xml:space="preserve"> </w:t>
      </w:r>
    </w:p>
    <w:p w:rsidR="0036512C" w:rsidRDefault="0036512C" w:rsidP="003826A3">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2-ثورة سوريا: </w:t>
      </w:r>
      <w:r w:rsidR="008A75E9">
        <w:rPr>
          <w:rFonts w:ascii="Arial" w:eastAsia="Arial Unicode MS" w:hAnsi="Arial" w:cs="Arial" w:hint="cs"/>
          <w:sz w:val="32"/>
          <w:szCs w:val="32"/>
          <w:rtl/>
          <w:lang w:bidi="ar-DZ"/>
        </w:rPr>
        <w:t xml:space="preserve">لقد تورطت إيران في قتل السورين مثلما فعلت بالعراقيين وقد </w:t>
      </w:r>
      <w:r w:rsidR="00A363F5">
        <w:rPr>
          <w:rFonts w:ascii="Arial" w:eastAsia="Arial Unicode MS" w:hAnsi="Arial" w:cs="Arial" w:hint="cs"/>
          <w:sz w:val="32"/>
          <w:szCs w:val="32"/>
          <w:rtl/>
          <w:lang w:bidi="ar-DZ"/>
        </w:rPr>
        <w:t>اختصر</w:t>
      </w:r>
      <w:r w:rsidR="008A75E9">
        <w:rPr>
          <w:rFonts w:ascii="Arial" w:eastAsia="Arial Unicode MS" w:hAnsi="Arial" w:cs="Arial" w:hint="cs"/>
          <w:sz w:val="32"/>
          <w:szCs w:val="32"/>
          <w:rtl/>
          <w:lang w:bidi="ar-DZ"/>
        </w:rPr>
        <w:t xml:space="preserve"> هذا التورط في:</w:t>
      </w:r>
    </w:p>
    <w:p w:rsidR="008A75E9" w:rsidRDefault="008A75E9" w:rsidP="008A75E9">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*إمداد النظام السوري بالعتاد العسكري من سلاح وجنود من قبل الحرس الثوري الإيراني وكذلك الدعم </w:t>
      </w:r>
      <w:r w:rsidR="00A73A99">
        <w:rPr>
          <w:rFonts w:ascii="Arial" w:eastAsia="Arial Unicode MS" w:hAnsi="Arial" w:cs="Arial" w:hint="cs"/>
          <w:sz w:val="32"/>
          <w:szCs w:val="32"/>
          <w:rtl/>
          <w:lang w:bidi="ar-DZ"/>
        </w:rPr>
        <w:t>الاقتصادي.</w:t>
      </w:r>
    </w:p>
    <w:p w:rsidR="008A75E9" w:rsidRDefault="008A75E9" w:rsidP="008A75E9">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*دعم حزب الله وعناصر لبنانية أخرى حليفة له للنظام السوري بأوامر إيرانية.</w:t>
      </w:r>
    </w:p>
    <w:p w:rsidR="008A75E9" w:rsidRDefault="008A75E9" w:rsidP="008A75E9">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*تدعيم جيش المهدي وعناصر شيعية أخرى للنظام السوري بأوامر من إيران.</w:t>
      </w:r>
    </w:p>
    <w:p w:rsidR="008A75E9" w:rsidRDefault="008A75E9" w:rsidP="008A75E9">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إن تورط إيران في سفك دماء السورين جاء مبكرا، وهذا ظاهر من خلال أمثلة كثيرة نذكر منها: بيان صلاب جامعة دمشق في شهر نيسان 2011، شهادة الجندي المنشق والفار إلى تركية أحمد خلف في 12/</w:t>
      </w:r>
      <w:r w:rsidR="00A73A99">
        <w:rPr>
          <w:rFonts w:ascii="Arial" w:eastAsia="Arial Unicode MS" w:hAnsi="Arial" w:cs="Arial" w:hint="cs"/>
          <w:sz w:val="32"/>
          <w:szCs w:val="32"/>
          <w:rtl/>
          <w:lang w:bidi="ar-DZ"/>
        </w:rPr>
        <w:t>6/2011 ...وغيرها كثير</w:t>
      </w:r>
      <w:r w:rsidR="00A73A99">
        <w:rPr>
          <w:rStyle w:val="FootnoteReference"/>
          <w:rFonts w:ascii="Arial" w:eastAsia="Arial Unicode MS" w:hAnsi="Arial" w:cs="Arial"/>
          <w:sz w:val="32"/>
          <w:szCs w:val="32"/>
          <w:rtl/>
          <w:lang w:bidi="ar-DZ"/>
        </w:rPr>
        <w:footnoteReference w:id="24"/>
      </w:r>
      <w:r w:rsidR="00A73A99">
        <w:rPr>
          <w:rFonts w:ascii="Arial" w:eastAsia="Arial Unicode MS" w:hAnsi="Arial" w:cs="Arial" w:hint="cs"/>
          <w:sz w:val="32"/>
          <w:szCs w:val="32"/>
          <w:rtl/>
          <w:lang w:bidi="ar-DZ"/>
        </w:rPr>
        <w:t>.</w:t>
      </w:r>
    </w:p>
    <w:p w:rsidR="00A73A99" w:rsidRDefault="00A73A99" w:rsidP="008A75E9">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أعلن مجلس قيادة السورية أن سوريا باتت محتلة من قبل إيران، وذلك نتيجتا للحروب التي تخوضها من خلال المليشيات وعناصر" مرتزقة وشبيحة" في المدن والبلدان السورية</w:t>
      </w:r>
      <w:r>
        <w:rPr>
          <w:rStyle w:val="FootnoteReference"/>
          <w:rFonts w:ascii="Arial" w:eastAsia="Arial Unicode MS" w:hAnsi="Arial" w:cs="Arial"/>
          <w:sz w:val="32"/>
          <w:szCs w:val="32"/>
          <w:rtl/>
          <w:lang w:bidi="ar-DZ"/>
        </w:rPr>
        <w:footnoteReference w:id="25"/>
      </w:r>
      <w:r>
        <w:rPr>
          <w:rFonts w:ascii="Arial" w:eastAsia="Arial Unicode MS" w:hAnsi="Arial" w:cs="Arial" w:hint="cs"/>
          <w:sz w:val="32"/>
          <w:szCs w:val="32"/>
          <w:rtl/>
          <w:lang w:bidi="ar-DZ"/>
        </w:rPr>
        <w:t>.</w:t>
      </w:r>
    </w:p>
    <w:p w:rsidR="00A73A99" w:rsidRDefault="00A73A99" w:rsidP="008A75E9">
      <w:pPr>
        <w:rPr>
          <w:rFonts w:ascii="Arial" w:eastAsia="Arial Unicode MS" w:hAnsi="Arial" w:cs="Arial"/>
          <w:sz w:val="32"/>
          <w:szCs w:val="32"/>
          <w:rtl/>
          <w:lang w:bidi="ar-DZ"/>
        </w:rPr>
      </w:pPr>
    </w:p>
    <w:p w:rsidR="00A73A99" w:rsidRDefault="00A73A99" w:rsidP="008A75E9">
      <w:pPr>
        <w:rPr>
          <w:rFonts w:ascii="Arial" w:eastAsia="Arial Unicode MS" w:hAnsi="Arial" w:cs="Arial"/>
          <w:sz w:val="32"/>
          <w:szCs w:val="32"/>
          <w:rtl/>
          <w:lang w:bidi="ar-DZ"/>
        </w:rPr>
      </w:pPr>
      <w:r>
        <w:rPr>
          <w:rFonts w:ascii="Arial" w:eastAsia="Arial Unicode MS" w:hAnsi="Arial" w:cs="Arial" w:hint="cs"/>
          <w:sz w:val="32"/>
          <w:szCs w:val="32"/>
          <w:rtl/>
          <w:lang w:bidi="ar-DZ"/>
        </w:rPr>
        <w:lastRenderedPageBreak/>
        <w:t xml:space="preserve">    قبل نحو عاميين، وقف </w:t>
      </w:r>
      <w:r w:rsidR="00EC66CD">
        <w:rPr>
          <w:rFonts w:ascii="Arial" w:eastAsia="Arial Unicode MS" w:hAnsi="Arial" w:cs="Arial" w:hint="cs"/>
          <w:sz w:val="32"/>
          <w:szCs w:val="32"/>
          <w:rtl/>
          <w:lang w:bidi="ar-DZ"/>
        </w:rPr>
        <w:t>باحث إيراني في اجتماع عام في طهران، وقال للسفير الألمان</w:t>
      </w:r>
      <w:r w:rsidR="00EC66CD">
        <w:rPr>
          <w:rFonts w:ascii="Arial" w:eastAsia="Arial Unicode MS" w:hAnsi="Arial" w:cs="Arial" w:hint="eastAsia"/>
          <w:sz w:val="32"/>
          <w:szCs w:val="32"/>
          <w:rtl/>
          <w:lang w:bidi="ar-DZ"/>
        </w:rPr>
        <w:t>ي</w:t>
      </w:r>
      <w:r w:rsidR="00EC66CD">
        <w:rPr>
          <w:rFonts w:ascii="Arial" w:eastAsia="Arial Unicode MS" w:hAnsi="Arial" w:cs="Arial" w:hint="cs"/>
          <w:sz w:val="32"/>
          <w:szCs w:val="32"/>
          <w:rtl/>
          <w:lang w:bidi="ar-DZ"/>
        </w:rPr>
        <w:t xml:space="preserve">: </w:t>
      </w:r>
      <w:r w:rsidR="005D415C">
        <w:rPr>
          <w:rFonts w:ascii="Arial" w:eastAsia="Arial Unicode MS" w:hAnsi="Arial" w:cs="Arial" w:hint="cs"/>
          <w:sz w:val="32"/>
          <w:szCs w:val="32"/>
          <w:rtl/>
          <w:lang w:bidi="ar-DZ"/>
        </w:rPr>
        <w:t>(الإيرانيون عرق آري مثل الألمان. لماذا إذن لا تبدؤون محادثات مع إيران لضمها إلى الاتحاد</w:t>
      </w:r>
      <w:r w:rsidR="00FA78C4">
        <w:rPr>
          <w:rFonts w:ascii="Arial" w:eastAsia="Arial Unicode MS" w:hAnsi="Arial" w:cs="Arial" w:hint="cs"/>
          <w:sz w:val="32"/>
          <w:szCs w:val="32"/>
          <w:rtl/>
          <w:lang w:bidi="ar-DZ"/>
        </w:rPr>
        <w:t xml:space="preserve"> الأوروبي؟)</w:t>
      </w:r>
    </w:p>
    <w:p w:rsidR="005D415C" w:rsidRDefault="005D415C" w:rsidP="005D415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فأجابه السفير الألماني: (صحيح أن كلا من الإيرانيين والأوروبيين آريين، لكن ليس كل الآريين أوروبيين)</w:t>
      </w:r>
      <w:r w:rsidR="00FA78C4">
        <w:rPr>
          <w:rFonts w:ascii="Arial" w:eastAsia="Arial Unicode MS" w:hAnsi="Arial" w:cs="Arial" w:hint="cs"/>
          <w:sz w:val="32"/>
          <w:szCs w:val="32"/>
          <w:rtl/>
          <w:lang w:bidi="ar-DZ"/>
        </w:rPr>
        <w:t>.</w:t>
      </w:r>
    </w:p>
    <w:p w:rsidR="005D415C" w:rsidRDefault="005D415C" w:rsidP="005D415C">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يعلق الكاتب الأمريكي إيسان أثناناسيديس، على هذه الواقعة بالقول: (إنها تكشف بخطة قلم واحد الشخصية التاريخية الإيرانية وطموحها الكبير والدائم، للعب دور بارز على المسرح العالمي)</w:t>
      </w:r>
      <w:r>
        <w:rPr>
          <w:rStyle w:val="FootnoteReference"/>
          <w:rFonts w:ascii="Arial" w:eastAsia="Arial Unicode MS" w:hAnsi="Arial" w:cs="Arial"/>
          <w:sz w:val="32"/>
          <w:szCs w:val="32"/>
          <w:rtl/>
          <w:lang w:bidi="ar-DZ"/>
        </w:rPr>
        <w:footnoteReference w:id="26"/>
      </w:r>
      <w:r>
        <w:rPr>
          <w:rFonts w:ascii="Arial" w:eastAsia="Arial Unicode MS" w:hAnsi="Arial" w:cs="Arial" w:hint="cs"/>
          <w:sz w:val="32"/>
          <w:szCs w:val="32"/>
          <w:rtl/>
          <w:lang w:bidi="ar-DZ"/>
        </w:rPr>
        <w:t xml:space="preserve">، ومن هنا يكمن مخطط إيران في فرض زعامتها </w:t>
      </w:r>
      <w:r w:rsidR="00FA78C4">
        <w:rPr>
          <w:rFonts w:ascii="Arial" w:eastAsia="Arial Unicode MS" w:hAnsi="Arial" w:cs="Arial" w:hint="cs"/>
          <w:sz w:val="32"/>
          <w:szCs w:val="32"/>
          <w:rtl/>
          <w:lang w:bidi="ar-DZ"/>
        </w:rPr>
        <w:t>(مذهبها</w:t>
      </w:r>
      <w:r>
        <w:rPr>
          <w:rFonts w:ascii="Arial" w:eastAsia="Arial Unicode MS" w:hAnsi="Arial" w:cs="Arial" w:hint="cs"/>
          <w:sz w:val="32"/>
          <w:szCs w:val="32"/>
          <w:rtl/>
          <w:lang w:bidi="ar-DZ"/>
        </w:rPr>
        <w:t xml:space="preserve"> وثقافتها) على كامل الدول العربية الإسلامية من خلال المخطط الصفوي</w:t>
      </w:r>
      <w:r>
        <w:rPr>
          <w:rStyle w:val="FootnoteReference"/>
          <w:rFonts w:ascii="Arial" w:eastAsia="Arial Unicode MS" w:hAnsi="Arial" w:cs="Arial"/>
          <w:sz w:val="32"/>
          <w:szCs w:val="32"/>
          <w:rtl/>
          <w:lang w:bidi="ar-DZ"/>
        </w:rPr>
        <w:footnoteReference w:id="27"/>
      </w:r>
      <w:r w:rsidR="00FA78C4">
        <w:rPr>
          <w:rFonts w:ascii="Arial" w:eastAsia="Arial Unicode MS" w:hAnsi="Arial" w:cs="Arial" w:hint="cs"/>
          <w:sz w:val="32"/>
          <w:szCs w:val="32"/>
          <w:rtl/>
          <w:lang w:bidi="ar-DZ"/>
        </w:rPr>
        <w:t>.</w:t>
      </w: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DC33EF" w:rsidRDefault="00DC33EF"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Default="00FA78C4" w:rsidP="005D415C">
      <w:pPr>
        <w:rPr>
          <w:rFonts w:ascii="Arial" w:eastAsia="Arial Unicode MS" w:hAnsi="Arial" w:cs="Arial"/>
          <w:sz w:val="32"/>
          <w:szCs w:val="32"/>
          <w:rtl/>
          <w:lang w:bidi="ar-DZ"/>
        </w:rPr>
      </w:pPr>
    </w:p>
    <w:p w:rsidR="00FA78C4" w:rsidRPr="00FA78C4" w:rsidRDefault="00FA78C4" w:rsidP="00FA78C4">
      <w:pPr>
        <w:jc w:val="center"/>
        <w:rPr>
          <w:rFonts w:ascii="Andalus" w:eastAsia="Arial Unicode MS" w:hAnsi="Andalus" w:cs="Andalus"/>
          <w:b/>
          <w:bCs/>
          <w:sz w:val="96"/>
          <w:szCs w:val="96"/>
          <w:rtl/>
          <w:lang w:bidi="ar-DZ"/>
        </w:rPr>
      </w:pPr>
      <w:r w:rsidRPr="00FA78C4">
        <w:rPr>
          <w:rFonts w:ascii="Andalus" w:eastAsia="Arial Unicode MS" w:hAnsi="Andalus" w:cs="Andalus"/>
          <w:b/>
          <w:bCs/>
          <w:sz w:val="96"/>
          <w:szCs w:val="96"/>
          <w:rtl/>
          <w:lang w:bidi="ar-DZ"/>
        </w:rPr>
        <w:t>الفصل الثاني</w:t>
      </w:r>
    </w:p>
    <w:p w:rsidR="00FA78C4" w:rsidRDefault="00FA78C4" w:rsidP="00FA78C4">
      <w:pPr>
        <w:jc w:val="center"/>
        <w:rPr>
          <w:rFonts w:ascii="Arial" w:eastAsia="Arial Unicode MS" w:hAnsi="Arial" w:cs="Arial"/>
          <w:sz w:val="96"/>
          <w:szCs w:val="96"/>
          <w:rtl/>
          <w:lang w:bidi="ar-DZ"/>
        </w:rPr>
      </w:pPr>
      <w:r w:rsidRPr="00FA78C4">
        <w:rPr>
          <w:rFonts w:ascii="Arial" w:eastAsia="Arial Unicode MS" w:hAnsi="Arial" w:cs="Arial"/>
          <w:sz w:val="96"/>
          <w:szCs w:val="96"/>
          <w:rtl/>
          <w:lang w:bidi="ar-DZ"/>
        </w:rPr>
        <w:t>الماسونية</w:t>
      </w:r>
    </w:p>
    <w:p w:rsidR="00FA78C4" w:rsidRDefault="00FA78C4" w:rsidP="00FA78C4">
      <w:pPr>
        <w:jc w:val="center"/>
        <w:rPr>
          <w:rFonts w:ascii="Arial" w:eastAsia="Arial Unicode MS" w:hAnsi="Arial" w:cs="Arial"/>
          <w:sz w:val="96"/>
          <w:szCs w:val="96"/>
          <w:rtl/>
          <w:lang w:bidi="ar-DZ"/>
        </w:rPr>
      </w:pPr>
    </w:p>
    <w:p w:rsidR="009D4B22" w:rsidRDefault="009D4B22" w:rsidP="00FA78C4">
      <w:pPr>
        <w:jc w:val="center"/>
        <w:rPr>
          <w:rFonts w:ascii="Arial" w:eastAsia="Arial Unicode MS" w:hAnsi="Arial" w:cs="Arial"/>
          <w:sz w:val="96"/>
          <w:szCs w:val="96"/>
          <w:rtl/>
          <w:lang w:bidi="ar-DZ"/>
        </w:rPr>
      </w:pPr>
    </w:p>
    <w:p w:rsidR="009D4B22" w:rsidRDefault="009D4B22" w:rsidP="00FA78C4">
      <w:pPr>
        <w:jc w:val="center"/>
        <w:rPr>
          <w:rFonts w:ascii="Arial" w:eastAsia="Arial Unicode MS" w:hAnsi="Arial" w:cs="Arial"/>
          <w:sz w:val="96"/>
          <w:szCs w:val="96"/>
          <w:rtl/>
          <w:lang w:bidi="ar-DZ"/>
        </w:rPr>
      </w:pPr>
    </w:p>
    <w:p w:rsidR="00FA78C4" w:rsidRDefault="00FA78C4" w:rsidP="00FA78C4">
      <w:pPr>
        <w:rPr>
          <w:rFonts w:ascii="Arial Unicode MS" w:eastAsia="Arial Unicode MS" w:hAnsi="Arial Unicode MS" w:cs="Arial Unicode MS"/>
          <w:b/>
          <w:bCs/>
          <w:sz w:val="40"/>
          <w:szCs w:val="40"/>
          <w:u w:val="single"/>
          <w:rtl/>
          <w:lang w:bidi="ar-DZ"/>
        </w:rPr>
      </w:pPr>
      <w:r w:rsidRPr="00FA78C4">
        <w:rPr>
          <w:rFonts w:ascii="Arial Unicode MS" w:eastAsia="Arial Unicode MS" w:hAnsi="Arial Unicode MS" w:cs="Arial Unicode MS" w:hint="cs"/>
          <w:b/>
          <w:bCs/>
          <w:sz w:val="40"/>
          <w:szCs w:val="40"/>
          <w:u w:val="single"/>
          <w:rtl/>
          <w:lang w:bidi="ar-DZ"/>
        </w:rPr>
        <w:lastRenderedPageBreak/>
        <w:t>1-أصل الماسونية:</w:t>
      </w:r>
    </w:p>
    <w:p w:rsidR="00FA78C4" w:rsidRDefault="001E1A7D" w:rsidP="00AC3249">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لقد اختلف المؤرخون في نشأة الماسونية، </w:t>
      </w:r>
      <w:r w:rsidR="005F5922">
        <w:rPr>
          <w:rFonts w:ascii="Arial" w:eastAsia="Arial Unicode MS" w:hAnsi="Arial" w:cs="Arial" w:hint="cs"/>
          <w:sz w:val="32"/>
          <w:szCs w:val="32"/>
          <w:rtl/>
          <w:lang w:bidi="ar-DZ"/>
        </w:rPr>
        <w:t>فمنهم من يرى أنها حديثة، أي في القرن الثامن عشر ميلادي</w:t>
      </w:r>
      <w:r w:rsidR="00D42FDA">
        <w:rPr>
          <w:rFonts w:ascii="Arial" w:eastAsia="Arial Unicode MS" w:hAnsi="Arial" w:cs="Arial" w:hint="cs"/>
          <w:sz w:val="32"/>
          <w:szCs w:val="32"/>
          <w:rtl/>
          <w:lang w:bidi="ar-DZ"/>
        </w:rPr>
        <w:t>، ومنهم من يرى بأنها نشأت من جمعية الصليب الوردي</w:t>
      </w:r>
      <w:r w:rsidR="00D57CE2">
        <w:rPr>
          <w:rFonts w:ascii="Arial" w:eastAsia="Arial Unicode MS" w:hAnsi="Arial" w:cs="Arial" w:hint="cs"/>
          <w:sz w:val="32"/>
          <w:szCs w:val="32"/>
          <w:rtl/>
          <w:lang w:bidi="ar-DZ"/>
        </w:rPr>
        <w:t xml:space="preserve"> التي تأسست سنة 1616 ميلادي، وهناك من قال </w:t>
      </w:r>
      <w:r w:rsidR="00AC3249">
        <w:rPr>
          <w:rFonts w:ascii="Arial" w:eastAsia="Arial Unicode MS" w:hAnsi="Arial" w:cs="Arial" w:hint="cs"/>
          <w:sz w:val="32"/>
          <w:szCs w:val="32"/>
          <w:rtl/>
          <w:lang w:bidi="ar-DZ"/>
        </w:rPr>
        <w:t>أن جذورها بدت</w:t>
      </w:r>
      <w:r w:rsidR="00D57CE2">
        <w:rPr>
          <w:rFonts w:ascii="Arial" w:eastAsia="Arial Unicode MS" w:hAnsi="Arial" w:cs="Arial" w:hint="cs"/>
          <w:sz w:val="32"/>
          <w:szCs w:val="32"/>
          <w:rtl/>
          <w:lang w:bidi="ar-DZ"/>
        </w:rPr>
        <w:t xml:space="preserve"> في زمن الحروب الصليبية</w:t>
      </w:r>
      <w:r w:rsidR="00D57CE2">
        <w:rPr>
          <w:rStyle w:val="FootnoteReference"/>
          <w:rFonts w:ascii="Arial" w:eastAsia="Arial Unicode MS" w:hAnsi="Arial" w:cs="Arial"/>
          <w:sz w:val="32"/>
          <w:szCs w:val="32"/>
          <w:rtl/>
          <w:lang w:bidi="ar-DZ"/>
        </w:rPr>
        <w:footnoteReference w:id="28"/>
      </w:r>
      <w:r w:rsidR="00D57CE2">
        <w:rPr>
          <w:rFonts w:ascii="Arial" w:eastAsia="Arial Unicode MS" w:hAnsi="Arial" w:cs="Arial" w:hint="cs"/>
          <w:sz w:val="32"/>
          <w:szCs w:val="32"/>
          <w:rtl/>
          <w:lang w:bidi="ar-DZ"/>
        </w:rPr>
        <w:t>، وتحديدا فرسان الهيكل</w:t>
      </w:r>
      <w:r w:rsidR="00D57CE2">
        <w:rPr>
          <w:rStyle w:val="FootnoteReference"/>
          <w:rFonts w:ascii="Arial" w:eastAsia="Arial Unicode MS" w:hAnsi="Arial" w:cs="Arial"/>
          <w:sz w:val="32"/>
          <w:szCs w:val="32"/>
          <w:rtl/>
          <w:lang w:bidi="ar-DZ"/>
        </w:rPr>
        <w:footnoteReference w:id="29"/>
      </w:r>
      <w:r w:rsidR="00D57CE2">
        <w:rPr>
          <w:rFonts w:ascii="Arial" w:eastAsia="Arial Unicode MS" w:hAnsi="Arial" w:cs="Arial" w:hint="cs"/>
          <w:sz w:val="32"/>
          <w:szCs w:val="32"/>
          <w:rtl/>
          <w:lang w:bidi="ar-DZ"/>
        </w:rPr>
        <w:t>، ونظرية أخرى ترجعها إلى زمن اليونان في القرن الثامن قبل الميلاد، وهناك من يرجعها إلى الكهانة المصرية والهندية وغيرها، وبالغ البعض الأخر في أن آدم عليه السلام أنشأها</w:t>
      </w:r>
      <w:r w:rsidR="00A9678A">
        <w:rPr>
          <w:rStyle w:val="FootnoteReference"/>
          <w:rFonts w:ascii="Arial" w:eastAsia="Arial Unicode MS" w:hAnsi="Arial" w:cs="Arial"/>
          <w:sz w:val="32"/>
          <w:szCs w:val="32"/>
          <w:rtl/>
          <w:lang w:bidi="ar-DZ"/>
        </w:rPr>
        <w:footnoteReference w:id="30"/>
      </w:r>
      <w:r w:rsidR="00D57CE2">
        <w:rPr>
          <w:rFonts w:ascii="Arial" w:eastAsia="Arial Unicode MS" w:hAnsi="Arial" w:cs="Arial" w:hint="cs"/>
          <w:sz w:val="32"/>
          <w:szCs w:val="32"/>
          <w:rtl/>
          <w:lang w:bidi="ar-DZ"/>
        </w:rPr>
        <w:t xml:space="preserve"> وهذا </w:t>
      </w:r>
      <w:r w:rsidR="00A9678A">
        <w:rPr>
          <w:rFonts w:ascii="Arial" w:eastAsia="Arial Unicode MS" w:hAnsi="Arial" w:cs="Arial" w:hint="cs"/>
          <w:sz w:val="32"/>
          <w:szCs w:val="32"/>
          <w:rtl/>
          <w:lang w:bidi="ar-DZ"/>
        </w:rPr>
        <w:t>الاحتمال</w:t>
      </w:r>
      <w:r w:rsidR="00D57CE2">
        <w:rPr>
          <w:rFonts w:ascii="Arial" w:eastAsia="Arial Unicode MS" w:hAnsi="Arial" w:cs="Arial" w:hint="cs"/>
          <w:sz w:val="32"/>
          <w:szCs w:val="32"/>
          <w:rtl/>
          <w:lang w:bidi="ar-DZ"/>
        </w:rPr>
        <w:t xml:space="preserve"> خاطئ</w:t>
      </w:r>
      <w:r w:rsidR="00A9678A">
        <w:rPr>
          <w:rFonts w:ascii="Arial" w:eastAsia="Arial Unicode MS" w:hAnsi="Arial" w:cs="Arial" w:hint="cs"/>
          <w:sz w:val="32"/>
          <w:szCs w:val="32"/>
          <w:rtl/>
          <w:lang w:bidi="ar-DZ"/>
        </w:rPr>
        <w:t>.</w:t>
      </w:r>
    </w:p>
    <w:p w:rsidR="00A9678A" w:rsidRDefault="00A9678A" w:rsidP="00FA78C4">
      <w:pPr>
        <w:rPr>
          <w:rFonts w:ascii="Arial" w:eastAsia="Arial Unicode MS" w:hAnsi="Arial" w:cs="Arial"/>
          <w:sz w:val="32"/>
          <w:szCs w:val="32"/>
          <w:rtl/>
          <w:lang w:val="fr-FR" w:bidi="ar-DZ"/>
        </w:rPr>
      </w:pPr>
      <w:r>
        <w:rPr>
          <w:rFonts w:ascii="Arial" w:eastAsia="Arial Unicode MS" w:hAnsi="Arial" w:cs="Arial" w:hint="cs"/>
          <w:sz w:val="32"/>
          <w:szCs w:val="32"/>
          <w:rtl/>
          <w:lang w:bidi="ar-DZ"/>
        </w:rPr>
        <w:t xml:space="preserve">    إن التدقيق العلمي لهذه النظريات كلها جعل الباحثين والمؤرخين يقولون بأن الماسونية (البناؤون الأحرار </w:t>
      </w:r>
      <w:r>
        <w:rPr>
          <w:rFonts w:ascii="Arial" w:eastAsia="Arial Unicode MS" w:hAnsi="Arial" w:cs="Arial"/>
          <w:sz w:val="32"/>
          <w:szCs w:val="32"/>
          <w:lang w:bidi="ar-DZ"/>
        </w:rPr>
        <w:t>Free</w:t>
      </w:r>
      <w:r>
        <w:rPr>
          <w:rFonts w:ascii="Arial" w:eastAsia="Arial Unicode MS" w:hAnsi="Arial" w:cs="Arial"/>
          <w:sz w:val="32"/>
          <w:szCs w:val="32"/>
          <w:lang w:val="fr-FR" w:bidi="ar-DZ"/>
        </w:rPr>
        <w:t>Masson</w:t>
      </w:r>
      <w:r>
        <w:rPr>
          <w:rFonts w:ascii="Arial" w:eastAsia="Arial Unicode MS" w:hAnsi="Arial" w:cs="Arial" w:hint="cs"/>
          <w:sz w:val="32"/>
          <w:szCs w:val="32"/>
          <w:rtl/>
          <w:lang w:val="fr-FR" w:bidi="ar-DZ"/>
        </w:rPr>
        <w:t>) لا تنسب إلى جذر واحد ولعلها قد انشقت من جمع المصادر والنظريان</w:t>
      </w:r>
      <w:r>
        <w:rPr>
          <w:rStyle w:val="FootnoteReference"/>
          <w:rFonts w:ascii="Arial" w:eastAsia="Arial Unicode MS" w:hAnsi="Arial" w:cs="Arial"/>
          <w:sz w:val="32"/>
          <w:szCs w:val="32"/>
          <w:rtl/>
          <w:lang w:val="fr-FR" w:bidi="ar-DZ"/>
        </w:rPr>
        <w:footnoteReference w:id="31"/>
      </w:r>
      <w:r>
        <w:rPr>
          <w:rFonts w:ascii="Arial" w:eastAsia="Arial Unicode MS" w:hAnsi="Arial" w:cs="Arial" w:hint="cs"/>
          <w:sz w:val="32"/>
          <w:szCs w:val="32"/>
          <w:rtl/>
          <w:lang w:val="fr-FR" w:bidi="ar-DZ"/>
        </w:rPr>
        <w:t xml:space="preserve"> التي </w:t>
      </w:r>
      <w:r w:rsidR="005B3F0B">
        <w:rPr>
          <w:rFonts w:ascii="Arial" w:eastAsia="Arial Unicode MS" w:hAnsi="Arial" w:cs="Arial" w:hint="cs"/>
          <w:sz w:val="32"/>
          <w:szCs w:val="32"/>
          <w:rtl/>
          <w:lang w:val="fr-FR" w:bidi="ar-DZ"/>
        </w:rPr>
        <w:t xml:space="preserve">ذكرتها أعلاه، إلا أن المصدر الوحيد </w:t>
      </w:r>
      <w:r w:rsidR="00AC3249">
        <w:rPr>
          <w:rFonts w:ascii="Arial" w:eastAsia="Arial Unicode MS" w:hAnsi="Arial" w:cs="Arial" w:hint="cs"/>
          <w:sz w:val="32"/>
          <w:szCs w:val="32"/>
          <w:rtl/>
          <w:lang w:val="fr-FR" w:bidi="ar-DZ"/>
        </w:rPr>
        <w:t>الذي</w:t>
      </w:r>
      <w:r w:rsidR="005B3F0B">
        <w:rPr>
          <w:rFonts w:ascii="Arial" w:eastAsia="Arial Unicode MS" w:hAnsi="Arial" w:cs="Arial" w:hint="cs"/>
          <w:sz w:val="32"/>
          <w:szCs w:val="32"/>
          <w:rtl/>
          <w:lang w:val="fr-FR" w:bidi="ar-DZ"/>
        </w:rPr>
        <w:t xml:space="preserve"> لم يختلف فيه هو أن الماسونية يهودية</w:t>
      </w:r>
      <w:r w:rsidR="005B3F0B">
        <w:rPr>
          <w:rStyle w:val="FootnoteReference"/>
          <w:rFonts w:ascii="Arial" w:eastAsia="Arial Unicode MS" w:hAnsi="Arial" w:cs="Arial"/>
          <w:sz w:val="32"/>
          <w:szCs w:val="32"/>
          <w:rtl/>
          <w:lang w:val="fr-FR" w:bidi="ar-DZ"/>
        </w:rPr>
        <w:footnoteReference w:id="32"/>
      </w:r>
      <w:r w:rsidR="005B3F0B">
        <w:rPr>
          <w:rFonts w:ascii="Arial" w:eastAsia="Arial Unicode MS" w:hAnsi="Arial" w:cs="Arial" w:hint="cs"/>
          <w:sz w:val="32"/>
          <w:szCs w:val="32"/>
          <w:rtl/>
          <w:lang w:val="fr-FR" w:bidi="ar-DZ"/>
        </w:rPr>
        <w:t xml:space="preserve"> صهيونية يمثلون السبط الثالث عشر</w:t>
      </w:r>
      <w:r w:rsidR="005B3F0B">
        <w:rPr>
          <w:rStyle w:val="FootnoteReference"/>
          <w:rFonts w:ascii="Arial" w:eastAsia="Arial Unicode MS" w:hAnsi="Arial" w:cs="Arial"/>
          <w:sz w:val="32"/>
          <w:szCs w:val="32"/>
          <w:rtl/>
          <w:lang w:val="fr-FR" w:bidi="ar-DZ"/>
        </w:rPr>
        <w:footnoteReference w:id="33"/>
      </w:r>
      <w:r w:rsidR="005B3F0B">
        <w:rPr>
          <w:rFonts w:ascii="Arial" w:eastAsia="Arial Unicode MS" w:hAnsi="Arial" w:cs="Arial" w:hint="cs"/>
          <w:sz w:val="32"/>
          <w:szCs w:val="32"/>
          <w:rtl/>
          <w:lang w:val="fr-FR" w:bidi="ar-DZ"/>
        </w:rPr>
        <w:t>.</w:t>
      </w:r>
    </w:p>
    <w:p w:rsidR="005B3F0B" w:rsidRDefault="005B3F0B" w:rsidP="00AC3249">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إن الدليل القاطع </w:t>
      </w:r>
      <w:r w:rsidR="00AC3249">
        <w:rPr>
          <w:rFonts w:ascii="Arial" w:eastAsia="Arial Unicode MS" w:hAnsi="Arial" w:cs="Arial" w:hint="cs"/>
          <w:sz w:val="32"/>
          <w:szCs w:val="32"/>
          <w:rtl/>
          <w:lang w:val="fr-FR" w:bidi="ar-DZ"/>
        </w:rPr>
        <w:t>الذي</w:t>
      </w:r>
      <w:r>
        <w:rPr>
          <w:rFonts w:ascii="Arial" w:eastAsia="Arial Unicode MS" w:hAnsi="Arial" w:cs="Arial" w:hint="cs"/>
          <w:sz w:val="32"/>
          <w:szCs w:val="32"/>
          <w:rtl/>
          <w:lang w:val="fr-FR" w:bidi="ar-DZ"/>
        </w:rPr>
        <w:t xml:space="preserve"> يقحم اليهود الصهاينة في دوامة الماسونية هي خطابات أو </w:t>
      </w:r>
      <w:r w:rsidR="00AC3249">
        <w:rPr>
          <w:rFonts w:ascii="Arial" w:eastAsia="Arial Unicode MS" w:hAnsi="Arial" w:cs="Arial" w:hint="cs"/>
          <w:sz w:val="32"/>
          <w:szCs w:val="32"/>
          <w:rtl/>
          <w:lang w:val="fr-FR" w:bidi="ar-DZ"/>
        </w:rPr>
        <w:t>سنحصل منها على</w:t>
      </w:r>
      <w:r>
        <w:rPr>
          <w:rFonts w:ascii="Arial" w:eastAsia="Arial Unicode MS" w:hAnsi="Arial" w:cs="Arial" w:hint="cs"/>
          <w:sz w:val="32"/>
          <w:szCs w:val="32"/>
          <w:rtl/>
          <w:lang w:val="fr-FR" w:bidi="ar-DZ"/>
        </w:rPr>
        <w:t xml:space="preserve"> حكماء صهيون حيث قالو: (وإلى أن يأتي الوقت الذي نصل فيه إلى السلطة سنحاول أن نضاعف خلايا الماسونيين الأحرار في جميع أنحاء العالم وسنجذب إليها كل من يصير أو يكون معروفا بأنه ذو روح عامة هذه الخلايا ستكون </w:t>
      </w:r>
      <w:r w:rsidR="00AC3249">
        <w:rPr>
          <w:rFonts w:ascii="Arial" w:eastAsia="Arial Unicode MS" w:hAnsi="Arial" w:cs="Arial" w:hint="cs"/>
          <w:sz w:val="32"/>
          <w:szCs w:val="32"/>
          <w:rtl/>
          <w:lang w:val="fr-FR" w:bidi="ar-DZ"/>
        </w:rPr>
        <w:t>الأماكن الرئيسية التي سنحصل منها على ما نريده من أخبار كما أنها ستكون أفضل مراكز للدعاية)</w:t>
      </w:r>
      <w:r w:rsidR="00AC3249">
        <w:rPr>
          <w:rStyle w:val="FootnoteReference"/>
          <w:rFonts w:ascii="Arial" w:eastAsia="Arial Unicode MS" w:hAnsi="Arial" w:cs="Arial"/>
          <w:sz w:val="32"/>
          <w:szCs w:val="32"/>
          <w:rtl/>
          <w:lang w:val="fr-FR" w:bidi="ar-DZ"/>
        </w:rPr>
        <w:footnoteReference w:id="34"/>
      </w:r>
      <w:r w:rsidR="00AC3249">
        <w:rPr>
          <w:rFonts w:ascii="Arial" w:eastAsia="Arial Unicode MS" w:hAnsi="Arial" w:cs="Arial" w:hint="cs"/>
          <w:sz w:val="32"/>
          <w:szCs w:val="32"/>
          <w:rtl/>
          <w:lang w:val="fr-FR" w:bidi="ar-DZ"/>
        </w:rPr>
        <w:t>.</w:t>
      </w:r>
    </w:p>
    <w:p w:rsidR="00AC3249" w:rsidRDefault="00AC3249" w:rsidP="00AC3249">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وجل الذين ينخرطون في الماسونية، مغامرون يريدون الشهرة السريعة والمال الوفير، دون عناء ولا اجتهاد</w:t>
      </w:r>
      <w:r>
        <w:rPr>
          <w:rStyle w:val="FootnoteReference"/>
          <w:rFonts w:ascii="Arial" w:eastAsia="Arial Unicode MS" w:hAnsi="Arial" w:cs="Arial"/>
          <w:sz w:val="32"/>
          <w:szCs w:val="32"/>
          <w:rtl/>
          <w:lang w:val="fr-FR" w:bidi="ar-DZ"/>
        </w:rPr>
        <w:footnoteReference w:id="35"/>
      </w:r>
      <w:r>
        <w:rPr>
          <w:rFonts w:ascii="Arial" w:eastAsia="Arial Unicode MS" w:hAnsi="Arial" w:cs="Arial" w:hint="cs"/>
          <w:sz w:val="32"/>
          <w:szCs w:val="32"/>
          <w:rtl/>
          <w:lang w:val="fr-FR" w:bidi="ar-DZ"/>
        </w:rPr>
        <w:t>.</w:t>
      </w:r>
    </w:p>
    <w:p w:rsidR="00AC3249" w:rsidRDefault="00AC3249" w:rsidP="00AC3249">
      <w:pPr>
        <w:rPr>
          <w:rFonts w:ascii="Arial Unicode MS" w:eastAsia="Arial Unicode MS" w:hAnsi="Arial Unicode MS" w:cs="Arial Unicode MS"/>
          <w:b/>
          <w:bCs/>
          <w:sz w:val="40"/>
          <w:szCs w:val="40"/>
          <w:u w:val="single"/>
          <w:rtl/>
          <w:lang w:val="fr-FR" w:bidi="ar-DZ"/>
        </w:rPr>
      </w:pPr>
      <w:r w:rsidRPr="00E068CD">
        <w:rPr>
          <w:rFonts w:ascii="Arial Unicode MS" w:eastAsia="Arial Unicode MS" w:hAnsi="Arial Unicode MS" w:cs="Arial Unicode MS" w:hint="cs"/>
          <w:b/>
          <w:bCs/>
          <w:sz w:val="40"/>
          <w:szCs w:val="40"/>
          <w:u w:val="single"/>
          <w:rtl/>
          <w:lang w:val="fr-FR" w:bidi="ar-DZ"/>
        </w:rPr>
        <w:t>2-الحركات الماسونية السرية</w:t>
      </w:r>
      <w:r w:rsidR="00E068CD" w:rsidRPr="00E068CD">
        <w:rPr>
          <w:rFonts w:ascii="Arial Unicode MS" w:eastAsia="Arial Unicode MS" w:hAnsi="Arial Unicode MS" w:cs="Arial Unicode MS" w:hint="cs"/>
          <w:b/>
          <w:bCs/>
          <w:sz w:val="40"/>
          <w:szCs w:val="40"/>
          <w:u w:val="single"/>
          <w:rtl/>
          <w:lang w:val="fr-FR" w:bidi="ar-DZ"/>
        </w:rPr>
        <w:t xml:space="preserve"> والعلنية:</w:t>
      </w:r>
    </w:p>
    <w:p w:rsidR="00E068CD" w:rsidRDefault="00E068CD" w:rsidP="00AC3249">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إن اليهودية بتفكيرها وخططها تقف وراء الماسونية لتحقيق أهدافها عن طريق منظمات وحركات، وقبل ذكر تلك المنظمات، علينا أن نقف أما سر من أسرار صهاينة سبط الثالث عشر وهي:</w:t>
      </w:r>
    </w:p>
    <w:p w:rsidR="00E068CD" w:rsidRDefault="00E068CD" w:rsidP="00AC3249">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*الكابالا: وهي مصطلح عبري تعني ما يتلقى أي تقاليد وهي مزيج من الفل</w:t>
      </w:r>
      <w:r w:rsidR="00A363F5">
        <w:rPr>
          <w:rFonts w:ascii="Arial" w:eastAsia="Arial Unicode MS" w:hAnsi="Arial" w:cs="Arial" w:hint="cs"/>
          <w:sz w:val="32"/>
          <w:szCs w:val="32"/>
          <w:rtl/>
          <w:lang w:val="fr-FR" w:bidi="ar-DZ"/>
        </w:rPr>
        <w:t>سفة</w:t>
      </w:r>
      <w:r>
        <w:rPr>
          <w:rFonts w:ascii="Arial" w:eastAsia="Arial Unicode MS" w:hAnsi="Arial" w:cs="Arial" w:hint="cs"/>
          <w:sz w:val="32"/>
          <w:szCs w:val="32"/>
          <w:rtl/>
          <w:lang w:val="fr-FR" w:bidi="ar-DZ"/>
        </w:rPr>
        <w:t xml:space="preserve"> والتعاليم والشعوذة، والسحر المتعارف عند اليهود منذ أقدم العصور ظهر أثر تعاليمها واضحا في </w:t>
      </w:r>
      <w:r>
        <w:rPr>
          <w:rFonts w:ascii="Arial" w:eastAsia="Arial Unicode MS" w:hAnsi="Arial" w:cs="Arial" w:hint="cs"/>
          <w:sz w:val="32"/>
          <w:szCs w:val="32"/>
          <w:rtl/>
          <w:lang w:val="fr-FR" w:bidi="ar-DZ"/>
        </w:rPr>
        <w:lastRenderedPageBreak/>
        <w:t xml:space="preserve">المجتمعات الأوروبية، وخاصتا في القرن الثاني عشر ميلادي، وقد كتبت تعاليم الكابالا وأسرارها ورموزها في وثيقتين عبريتين هما </w:t>
      </w:r>
      <w:r w:rsidR="00DD38F1">
        <w:rPr>
          <w:rFonts w:ascii="Arial" w:eastAsia="Arial Unicode MS" w:hAnsi="Arial" w:cs="Arial" w:hint="cs"/>
          <w:sz w:val="32"/>
          <w:szCs w:val="32"/>
          <w:rtl/>
          <w:lang w:val="fr-FR" w:bidi="ar-DZ"/>
        </w:rPr>
        <w:t>(السفر</w:t>
      </w:r>
      <w:r>
        <w:rPr>
          <w:rFonts w:ascii="Arial" w:eastAsia="Arial Unicode MS" w:hAnsi="Arial" w:cs="Arial" w:hint="cs"/>
          <w:sz w:val="32"/>
          <w:szCs w:val="32"/>
          <w:rtl/>
          <w:lang w:val="fr-FR" w:bidi="ar-DZ"/>
        </w:rPr>
        <w:t xml:space="preserve"> جزيرا) و (السفر هازوهار)، ومن أشهر الحركات اليهودية التي تأخذ تعاليمها من الكابالا</w:t>
      </w:r>
      <w:r w:rsidR="00DD38F1">
        <w:rPr>
          <w:rStyle w:val="FootnoteReference"/>
          <w:rFonts w:ascii="Arial" w:eastAsia="Arial Unicode MS" w:hAnsi="Arial" w:cs="Arial"/>
          <w:sz w:val="32"/>
          <w:szCs w:val="32"/>
          <w:rtl/>
          <w:lang w:val="fr-FR" w:bidi="ar-DZ"/>
        </w:rPr>
        <w:footnoteReference w:id="36"/>
      </w:r>
      <w:r>
        <w:rPr>
          <w:rFonts w:ascii="Arial" w:eastAsia="Arial Unicode MS" w:hAnsi="Arial" w:cs="Arial" w:hint="cs"/>
          <w:sz w:val="32"/>
          <w:szCs w:val="32"/>
          <w:rtl/>
          <w:lang w:val="fr-FR" w:bidi="ar-DZ"/>
        </w:rPr>
        <w:t xml:space="preserve"> نجد:</w:t>
      </w:r>
    </w:p>
    <w:p w:rsidR="00E068CD" w:rsidRDefault="00E068CD" w:rsidP="00DD38F1">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أ) حركة الزاركيم</w:t>
      </w:r>
      <w:r w:rsidR="00DD38F1">
        <w:rPr>
          <w:rFonts w:ascii="Arial" w:eastAsia="Arial Unicode MS" w:hAnsi="Arial" w:cs="Arial" w:hint="cs"/>
          <w:sz w:val="32"/>
          <w:szCs w:val="32"/>
          <w:rtl/>
          <w:lang w:val="fr-FR" w:bidi="ar-DZ"/>
        </w:rPr>
        <w:t>: وهي تدعي بأن بعض اليهوديي</w:t>
      </w:r>
      <w:r w:rsidR="00DD38F1">
        <w:rPr>
          <w:rFonts w:ascii="Arial" w:eastAsia="Arial Unicode MS" w:hAnsi="Arial" w:cs="Arial" w:hint="eastAsia"/>
          <w:sz w:val="32"/>
          <w:szCs w:val="32"/>
          <w:rtl/>
          <w:lang w:val="fr-FR" w:bidi="ar-DZ"/>
        </w:rPr>
        <w:t>ن</w:t>
      </w:r>
      <w:r w:rsidR="00DD38F1">
        <w:rPr>
          <w:rFonts w:ascii="Arial" w:eastAsia="Arial Unicode MS" w:hAnsi="Arial" w:cs="Arial" w:hint="cs"/>
          <w:sz w:val="32"/>
          <w:szCs w:val="32"/>
          <w:rtl/>
          <w:lang w:val="fr-FR" w:bidi="ar-DZ"/>
        </w:rPr>
        <w:t xml:space="preserve"> تتوفر فيهم صفات ليستخدمو</w:t>
      </w:r>
      <w:r w:rsidR="00DD38F1">
        <w:rPr>
          <w:rFonts w:ascii="Arial" w:eastAsia="Arial Unicode MS" w:hAnsi="Arial" w:cs="Arial" w:hint="eastAsia"/>
          <w:sz w:val="32"/>
          <w:szCs w:val="32"/>
          <w:rtl/>
          <w:lang w:val="fr-FR" w:bidi="ar-DZ"/>
        </w:rPr>
        <w:t>ا</w:t>
      </w:r>
      <w:r w:rsidR="00DD38F1">
        <w:rPr>
          <w:rFonts w:ascii="Arial" w:eastAsia="Arial Unicode MS" w:hAnsi="Arial" w:cs="Arial" w:hint="cs"/>
          <w:sz w:val="32"/>
          <w:szCs w:val="32"/>
          <w:rtl/>
          <w:lang w:val="fr-FR" w:bidi="ar-DZ"/>
        </w:rPr>
        <w:t xml:space="preserve"> اسم الأعظم.</w:t>
      </w:r>
      <w:r w:rsidR="00DD38F1">
        <w:rPr>
          <w:rStyle w:val="FootnoteReference"/>
          <w:rFonts w:ascii="Arial" w:eastAsia="Arial Unicode MS" w:hAnsi="Arial" w:cs="Arial"/>
          <w:sz w:val="32"/>
          <w:szCs w:val="32"/>
          <w:rtl/>
          <w:lang w:val="fr-FR" w:bidi="ar-DZ"/>
        </w:rPr>
        <w:footnoteReference w:id="37"/>
      </w:r>
    </w:p>
    <w:p w:rsidR="00DD38F1" w:rsidRDefault="00DD38F1" w:rsidP="000D574E">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ب) حركة شابتاي تسيفي: نسبة إلى يهودي اسمه شابتاي تسيفي الذي ادعى نفسه المسيح الدجال، ومن ثم التف به اليهود</w:t>
      </w:r>
      <w:r w:rsidR="000D574E">
        <w:rPr>
          <w:rFonts w:ascii="Arial" w:eastAsia="Arial Unicode MS" w:hAnsi="Arial" w:cs="Arial" w:hint="cs"/>
          <w:sz w:val="32"/>
          <w:szCs w:val="32"/>
          <w:rtl/>
          <w:lang w:val="fr-FR" w:bidi="ar-DZ"/>
        </w:rPr>
        <w:t xml:space="preserve"> </w:t>
      </w:r>
      <w:r>
        <w:rPr>
          <w:rFonts w:ascii="Arial" w:eastAsia="Arial Unicode MS" w:hAnsi="Arial" w:cs="Arial" w:hint="cs"/>
          <w:sz w:val="32"/>
          <w:szCs w:val="32"/>
          <w:rtl/>
          <w:lang w:val="fr-FR" w:bidi="ar-DZ"/>
        </w:rPr>
        <w:t>فأيده يهود فلسطين، ومصر، وتركيا، وشرقي أوروبا، ثم أعلن إسلامه دون رغبة منه</w:t>
      </w:r>
      <w:r w:rsidR="000D574E">
        <w:rPr>
          <w:rStyle w:val="FootnoteReference"/>
          <w:rFonts w:ascii="Arial" w:eastAsia="Arial Unicode MS" w:hAnsi="Arial" w:cs="Arial"/>
          <w:sz w:val="32"/>
          <w:szCs w:val="32"/>
          <w:rtl/>
          <w:lang w:val="fr-FR" w:bidi="ar-DZ"/>
        </w:rPr>
        <w:footnoteReference w:id="38"/>
      </w:r>
      <w:r>
        <w:rPr>
          <w:rFonts w:ascii="Arial" w:eastAsia="Arial Unicode MS" w:hAnsi="Arial" w:cs="Arial" w:hint="cs"/>
          <w:sz w:val="32"/>
          <w:szCs w:val="32"/>
          <w:rtl/>
          <w:lang w:val="fr-FR" w:bidi="ar-DZ"/>
        </w:rPr>
        <w:t>، لكن للنجاة من الخليفة العثماني</w:t>
      </w:r>
      <w:r w:rsidR="000D574E">
        <w:rPr>
          <w:rFonts w:ascii="Arial" w:eastAsia="Arial Unicode MS" w:hAnsi="Arial" w:cs="Arial" w:hint="cs"/>
          <w:sz w:val="32"/>
          <w:szCs w:val="32"/>
          <w:rtl/>
          <w:lang w:val="fr-FR" w:bidi="ar-DZ"/>
        </w:rPr>
        <w:t xml:space="preserve"> مراد الثالث</w:t>
      </w:r>
      <w:r w:rsidR="000D574E">
        <w:rPr>
          <w:rStyle w:val="FootnoteReference"/>
          <w:rFonts w:ascii="Arial" w:eastAsia="Arial Unicode MS" w:hAnsi="Arial" w:cs="Arial"/>
          <w:sz w:val="32"/>
          <w:szCs w:val="32"/>
          <w:rtl/>
          <w:lang w:val="fr-FR" w:bidi="ar-DZ"/>
        </w:rPr>
        <w:footnoteReference w:id="39"/>
      </w:r>
      <w:r w:rsidR="000D574E">
        <w:rPr>
          <w:rFonts w:ascii="Arial" w:eastAsia="Arial Unicode MS" w:hAnsi="Arial" w:cs="Arial" w:hint="cs"/>
          <w:sz w:val="32"/>
          <w:szCs w:val="32"/>
          <w:rtl/>
          <w:lang w:val="fr-FR" w:bidi="ar-DZ"/>
        </w:rPr>
        <w:t>، فأصبح من المنافقي</w:t>
      </w:r>
      <w:r w:rsidR="002F2AF3">
        <w:rPr>
          <w:rFonts w:ascii="Arial" w:eastAsia="Arial Unicode MS" w:hAnsi="Arial" w:cs="Arial" w:hint="cs"/>
          <w:sz w:val="32"/>
          <w:szCs w:val="32"/>
          <w:rtl/>
          <w:lang w:val="fr-FR" w:bidi="ar-DZ"/>
        </w:rPr>
        <w:t>ن يرضي المسلمين ويرضي اليهود فل</w:t>
      </w:r>
      <w:r w:rsidR="000D574E">
        <w:rPr>
          <w:rFonts w:ascii="Arial" w:eastAsia="Arial Unicode MS" w:hAnsi="Arial" w:cs="Arial" w:hint="cs"/>
          <w:sz w:val="32"/>
          <w:szCs w:val="32"/>
          <w:rtl/>
          <w:lang w:val="fr-FR" w:bidi="ar-DZ"/>
        </w:rPr>
        <w:t>ما أحس الخليفة الخطر منه نفاه إلى بلغراد ومات هناك</w:t>
      </w:r>
      <w:r w:rsidR="000D574E">
        <w:rPr>
          <w:rStyle w:val="FootnoteReference"/>
          <w:rFonts w:ascii="Arial" w:eastAsia="Arial Unicode MS" w:hAnsi="Arial" w:cs="Arial"/>
          <w:sz w:val="32"/>
          <w:szCs w:val="32"/>
          <w:rtl/>
          <w:lang w:val="fr-FR" w:bidi="ar-DZ"/>
        </w:rPr>
        <w:footnoteReference w:id="40"/>
      </w:r>
      <w:r w:rsidR="002F2AF3">
        <w:rPr>
          <w:rFonts w:ascii="Arial" w:eastAsia="Arial Unicode MS" w:hAnsi="Arial" w:cs="Arial" w:hint="cs"/>
          <w:sz w:val="32"/>
          <w:szCs w:val="32"/>
          <w:rtl/>
          <w:lang w:val="fr-FR" w:bidi="ar-DZ"/>
        </w:rPr>
        <w:t>بالكوليرا</w:t>
      </w:r>
      <w:r w:rsidR="002F2AF3">
        <w:rPr>
          <w:rStyle w:val="FootnoteReference"/>
          <w:rFonts w:ascii="Arial" w:eastAsia="Arial Unicode MS" w:hAnsi="Arial" w:cs="Arial"/>
          <w:sz w:val="32"/>
          <w:szCs w:val="32"/>
          <w:rtl/>
          <w:lang w:val="fr-FR" w:bidi="ar-DZ"/>
        </w:rPr>
        <w:footnoteReference w:id="41"/>
      </w:r>
      <w:r w:rsidR="002F2AF3">
        <w:rPr>
          <w:rFonts w:ascii="Arial" w:eastAsia="Arial Unicode MS" w:hAnsi="Arial" w:cs="Arial" w:hint="cs"/>
          <w:sz w:val="32"/>
          <w:szCs w:val="32"/>
          <w:rtl/>
          <w:lang w:val="fr-FR" w:bidi="ar-DZ"/>
        </w:rPr>
        <w:t>، في إحدى القلاع.</w:t>
      </w:r>
    </w:p>
    <w:p w:rsidR="00BE0DBF" w:rsidRDefault="00BE0DBF" w:rsidP="000D574E">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ومن المنظمات الماسونية الهدامة للدولة الإسلامية العربية:</w:t>
      </w:r>
    </w:p>
    <w:p w:rsidR="00BE0DBF" w:rsidRDefault="00BE0DBF" w:rsidP="00E171F6">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w:t>
      </w:r>
      <w:r w:rsidR="00E171F6">
        <w:rPr>
          <w:rFonts w:ascii="Arial" w:eastAsia="Arial Unicode MS" w:hAnsi="Arial" w:cs="Arial" w:hint="cs"/>
          <w:sz w:val="32"/>
          <w:szCs w:val="32"/>
          <w:rtl/>
          <w:lang w:val="fr-FR" w:bidi="ar-DZ"/>
        </w:rPr>
        <w:t>أ</w:t>
      </w:r>
      <w:r>
        <w:rPr>
          <w:rFonts w:ascii="Arial" w:eastAsia="Arial Unicode MS" w:hAnsi="Arial" w:cs="Arial" w:hint="cs"/>
          <w:sz w:val="32"/>
          <w:szCs w:val="32"/>
          <w:rtl/>
          <w:lang w:val="fr-FR" w:bidi="ar-DZ"/>
        </w:rPr>
        <w:t>-</w:t>
      </w:r>
      <w:r w:rsidR="008B36B0">
        <w:rPr>
          <w:rFonts w:ascii="Arial" w:eastAsia="Arial Unicode MS" w:hAnsi="Arial" w:cs="Arial" w:hint="cs"/>
          <w:sz w:val="32"/>
          <w:szCs w:val="32"/>
          <w:rtl/>
          <w:lang w:val="fr-FR" w:bidi="ar-DZ"/>
        </w:rPr>
        <w:t>البناؤون الأحرار:</w:t>
      </w:r>
    </w:p>
    <w:p w:rsidR="008B36B0" w:rsidRDefault="008B36B0" w:rsidP="000D574E">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هي من أعظم وأقدم المنظمات الماسونية، ولها فروع في معظم الدولة المتدينة، إلا أن نشأتها ضلت غامضة، ولقد قال أحد البنائين الأحرار في كتابه (الإشارات والرموز): (أذيعت حتى الآن آراء ونظريات كثيرة متناقضة عن أصل جمعية إخوان البناء الحر وعن زمان نشأتها ومكانه، وعن السبب الذي قامت من أجله، وعن الأقسام والرسوم المختلفة التي تنقسم اليها درجاتها المختلفة. بيد أن كل ما كتب عن ذلك حتى الآن ليس إلا نظريات لا تستند إلى أسس حقيقية)</w:t>
      </w:r>
      <w:r>
        <w:rPr>
          <w:rStyle w:val="FootnoteReference"/>
          <w:rFonts w:ascii="Arial" w:eastAsia="Arial Unicode MS" w:hAnsi="Arial" w:cs="Arial"/>
          <w:sz w:val="32"/>
          <w:szCs w:val="32"/>
          <w:rtl/>
          <w:lang w:val="fr-FR" w:bidi="ar-DZ"/>
        </w:rPr>
        <w:footnoteReference w:id="42"/>
      </w:r>
      <w:r>
        <w:rPr>
          <w:rFonts w:ascii="Arial" w:eastAsia="Arial Unicode MS" w:hAnsi="Arial" w:cs="Arial" w:hint="cs"/>
          <w:sz w:val="32"/>
          <w:szCs w:val="32"/>
          <w:rtl/>
          <w:lang w:val="fr-FR" w:bidi="ar-DZ"/>
        </w:rPr>
        <w:t>.</w:t>
      </w:r>
    </w:p>
    <w:p w:rsidR="008B36B0" w:rsidRDefault="008B36B0" w:rsidP="000D574E">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وقال الأب جرنددييه في رسالة كتبها سنة 1778: (ان جمعية البنائين الاحرار هذه التي تفيض كبرياء ليست إلا تقليد وضعيا لإخاء قديم نافع كان يضم البنائين الحقيقين. وكان </w:t>
      </w:r>
      <w:r w:rsidR="004740CB">
        <w:rPr>
          <w:rFonts w:ascii="Arial" w:eastAsia="Arial Unicode MS" w:hAnsi="Arial" w:cs="Arial" w:hint="cs"/>
          <w:sz w:val="32"/>
          <w:szCs w:val="32"/>
          <w:rtl/>
          <w:lang w:val="fr-FR" w:bidi="ar-DZ"/>
        </w:rPr>
        <w:t>مركز هؤلاء الأخوة في مدينة ستراسبورغ بادئ، وقد صادق الامبراطور مكسيليان على جمعيتهم في سنة 1498)</w:t>
      </w:r>
      <w:r w:rsidR="004740CB">
        <w:rPr>
          <w:rStyle w:val="FootnoteReference"/>
          <w:rFonts w:ascii="Arial" w:eastAsia="Arial Unicode MS" w:hAnsi="Arial" w:cs="Arial"/>
          <w:sz w:val="32"/>
          <w:szCs w:val="32"/>
          <w:rtl/>
          <w:lang w:val="fr-FR" w:bidi="ar-DZ"/>
        </w:rPr>
        <w:footnoteReference w:id="43"/>
      </w:r>
      <w:r w:rsidR="004740CB">
        <w:rPr>
          <w:rFonts w:ascii="Arial" w:eastAsia="Arial Unicode MS" w:hAnsi="Arial" w:cs="Arial" w:hint="cs"/>
          <w:sz w:val="32"/>
          <w:szCs w:val="32"/>
          <w:rtl/>
          <w:lang w:val="fr-FR" w:bidi="ar-DZ"/>
        </w:rPr>
        <w:t>.</w:t>
      </w:r>
    </w:p>
    <w:p w:rsidR="004740CB" w:rsidRDefault="004740CB" w:rsidP="000D574E">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أما بالنسبة لشعارهم فهو عبارة عن مسطرة معمارية والفرجار، ومقسمة الماسونية إلى 33 درجة، </w:t>
      </w:r>
      <w:r w:rsidR="004A2857">
        <w:rPr>
          <w:rFonts w:ascii="Arial" w:eastAsia="Arial Unicode MS" w:hAnsi="Arial" w:cs="Arial" w:hint="cs"/>
          <w:sz w:val="32"/>
          <w:szCs w:val="32"/>
          <w:rtl/>
          <w:lang w:val="fr-FR" w:bidi="ar-DZ"/>
        </w:rPr>
        <w:t xml:space="preserve">32 درجة وهي درجات الكابالا التي تبين درجات الحكمة </w:t>
      </w:r>
      <w:r>
        <w:rPr>
          <w:rFonts w:ascii="Arial" w:eastAsia="Arial Unicode MS" w:hAnsi="Arial" w:cs="Arial" w:hint="cs"/>
          <w:sz w:val="32"/>
          <w:szCs w:val="32"/>
          <w:rtl/>
          <w:lang w:val="fr-FR" w:bidi="ar-DZ"/>
        </w:rPr>
        <w:t xml:space="preserve">أما 33 وهي درجة فخرية حتى يسجل </w:t>
      </w:r>
      <w:r w:rsidR="004A2857">
        <w:rPr>
          <w:rFonts w:ascii="Arial" w:eastAsia="Arial Unicode MS" w:hAnsi="Arial" w:cs="Arial" w:hint="cs"/>
          <w:sz w:val="32"/>
          <w:szCs w:val="32"/>
          <w:rtl/>
          <w:lang w:val="fr-FR" w:bidi="ar-DZ"/>
        </w:rPr>
        <w:t xml:space="preserve">الأعضاء الواصلين لهذه الدرجة ضمن السبط الثالث عشر الصهيونية </w:t>
      </w:r>
    </w:p>
    <w:p w:rsidR="004A2857" w:rsidRDefault="004A2857" w:rsidP="000D574E">
      <w:pPr>
        <w:rPr>
          <w:rFonts w:ascii="Arial" w:eastAsia="Arial Unicode MS" w:hAnsi="Arial" w:cs="Arial"/>
          <w:sz w:val="32"/>
          <w:szCs w:val="32"/>
          <w:rtl/>
          <w:lang w:val="fr-FR" w:bidi="ar-DZ"/>
        </w:rPr>
      </w:pPr>
    </w:p>
    <w:p w:rsidR="004A2857" w:rsidRDefault="004A2857" w:rsidP="004A2857">
      <w:pPr>
        <w:pStyle w:val="ListParagraph"/>
        <w:numPr>
          <w:ilvl w:val="0"/>
          <w:numId w:val="1"/>
        </w:numPr>
        <w:rPr>
          <w:rFonts w:ascii="Arial" w:eastAsia="Arial Unicode MS" w:hAnsi="Arial" w:cs="Arial"/>
          <w:sz w:val="32"/>
          <w:szCs w:val="32"/>
          <w:lang w:val="fr-FR" w:bidi="ar-DZ"/>
        </w:rPr>
      </w:pPr>
      <w:r>
        <w:rPr>
          <w:rFonts w:ascii="Arial" w:eastAsia="Arial Unicode MS" w:hAnsi="Arial" w:cs="Arial"/>
          <w:noProof/>
          <w:sz w:val="32"/>
          <w:szCs w:val="32"/>
          <w:rtl/>
        </w:rPr>
        <w:lastRenderedPageBreak/>
        <w:drawing>
          <wp:anchor distT="0" distB="0" distL="114300" distR="114300" simplePos="0" relativeHeight="251669504" behindDoc="0" locked="0" layoutInCell="1" allowOverlap="1" wp14:anchorId="737142CD" wp14:editId="5B1CA244">
            <wp:simplePos x="0" y="0"/>
            <wp:positionH relativeFrom="page">
              <wp:align>right</wp:align>
            </wp:positionH>
            <wp:positionV relativeFrom="paragraph">
              <wp:posOffset>259715</wp:posOffset>
            </wp:positionV>
            <wp:extent cx="7433945" cy="7972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ons_struc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33945" cy="7972425"/>
                    </a:xfrm>
                    <a:prstGeom prst="rect">
                      <a:avLst/>
                    </a:prstGeom>
                  </pic:spPr>
                </pic:pic>
              </a:graphicData>
            </a:graphic>
            <wp14:sizeRelV relativeFrom="margin">
              <wp14:pctHeight>0</wp14:pctHeight>
            </wp14:sizeRelV>
          </wp:anchor>
        </w:drawing>
      </w:r>
      <w:r>
        <w:rPr>
          <w:rStyle w:val="FootnoteReference"/>
          <w:rFonts w:ascii="Arial" w:eastAsia="Arial Unicode MS" w:hAnsi="Arial" w:cs="Arial"/>
          <w:sz w:val="32"/>
          <w:szCs w:val="32"/>
          <w:rtl/>
          <w:lang w:val="fr-FR" w:bidi="ar-DZ"/>
        </w:rPr>
        <w:footnoteReference w:id="44"/>
      </w:r>
      <w:r>
        <w:rPr>
          <w:rFonts w:ascii="Arial" w:eastAsia="Arial Unicode MS" w:hAnsi="Arial" w:cs="Arial" w:hint="cs"/>
          <w:sz w:val="32"/>
          <w:szCs w:val="32"/>
          <w:rtl/>
          <w:lang w:val="fr-FR" w:bidi="ar-DZ"/>
        </w:rPr>
        <w:t>ورسمة شعارها هي:</w:t>
      </w:r>
    </w:p>
    <w:p w:rsidR="004A2857" w:rsidRDefault="00ED49A7" w:rsidP="00E171F6">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lastRenderedPageBreak/>
        <w:t xml:space="preserve">  اختلفت الأراء في مبادئ البناؤون الأحرار، فهناك من الباحثين من يرى بأن تعاليم وفلسفة هذه المنظمة قديمة جدا، يرجع إلى الكابالا اليهودية، وإلى البطاريق العصور الأولى حيث كانت تنظيم جمعيات الحكماء في مصر وكالديا وفارس </w:t>
      </w:r>
      <w:r w:rsidR="00D26ACC">
        <w:rPr>
          <w:rFonts w:ascii="Arial" w:eastAsia="Arial Unicode MS" w:hAnsi="Arial" w:cs="Arial" w:hint="cs"/>
          <w:sz w:val="32"/>
          <w:szCs w:val="32"/>
          <w:rtl/>
          <w:lang w:val="fr-FR" w:bidi="ar-DZ"/>
        </w:rPr>
        <w:t xml:space="preserve">واليونان، ويرجح المستر </w:t>
      </w:r>
      <w:r w:rsidR="00E171F6">
        <w:rPr>
          <w:rFonts w:ascii="Arial" w:eastAsia="Arial Unicode MS" w:hAnsi="Arial" w:cs="Arial" w:hint="cs"/>
          <w:sz w:val="32"/>
          <w:szCs w:val="32"/>
          <w:rtl/>
          <w:lang w:val="fr-FR" w:bidi="ar-DZ"/>
        </w:rPr>
        <w:t>أل</w:t>
      </w:r>
      <w:r w:rsidR="00D26ACC">
        <w:rPr>
          <w:rFonts w:ascii="Arial" w:eastAsia="Arial Unicode MS" w:hAnsi="Arial" w:cs="Arial" w:hint="cs"/>
          <w:sz w:val="32"/>
          <w:szCs w:val="32"/>
          <w:rtl/>
          <w:lang w:val="fr-FR" w:bidi="ar-DZ"/>
        </w:rPr>
        <w:t>برت تشرشوارد بالأخص أن عنصرها الفلسفي مصري ومحض فيقول في كتابه: (كان للبطارقة والسحرة في الهند وفارس وكالديا وأشوريا نفس الرسوم الدينية، يتبعها كل من التحق بطائفتهم من الكهنة... وكان هؤلاء يقسمون الايمان الخاشعة أن يحرصون على إخفاء التعاليم وأن يكتموها عن بقية العالم. أما هذه التعاليم فترجع كلها إلى مصدر واحد هو مصر)</w:t>
      </w:r>
      <w:r w:rsidR="00D26ACC">
        <w:rPr>
          <w:rStyle w:val="FootnoteReference"/>
          <w:rFonts w:ascii="Arial" w:eastAsia="Arial Unicode MS" w:hAnsi="Arial" w:cs="Arial"/>
          <w:sz w:val="32"/>
          <w:szCs w:val="32"/>
          <w:lang w:val="fr-FR" w:bidi="ar-DZ"/>
        </w:rPr>
        <w:footnoteReference w:id="45"/>
      </w:r>
      <w:r w:rsidR="00D26ACC">
        <w:rPr>
          <w:rFonts w:ascii="Arial" w:eastAsia="Arial Unicode MS" w:hAnsi="Arial" w:cs="Arial" w:hint="cs"/>
          <w:sz w:val="32"/>
          <w:szCs w:val="32"/>
          <w:rtl/>
          <w:lang w:val="fr-FR" w:bidi="ar-DZ"/>
        </w:rPr>
        <w:t xml:space="preserve">، وأما </w:t>
      </w:r>
      <w:r w:rsidR="00C161F0">
        <w:rPr>
          <w:rFonts w:ascii="Arial" w:eastAsia="Arial Unicode MS" w:hAnsi="Arial" w:cs="Arial" w:hint="cs"/>
          <w:sz w:val="32"/>
          <w:szCs w:val="32"/>
          <w:rtl/>
          <w:lang w:val="fr-FR" w:bidi="ar-DZ"/>
        </w:rPr>
        <w:t>الفريق الآخر من الباحثين فيرو بأن البناؤو</w:t>
      </w:r>
      <w:r w:rsidR="00C161F0">
        <w:rPr>
          <w:rFonts w:ascii="Arial" w:eastAsia="Arial Unicode MS" w:hAnsi="Arial" w:cs="Arial" w:hint="eastAsia"/>
          <w:sz w:val="32"/>
          <w:szCs w:val="32"/>
          <w:rtl/>
          <w:lang w:val="fr-FR" w:bidi="ar-DZ"/>
        </w:rPr>
        <w:t>ن</w:t>
      </w:r>
      <w:r w:rsidR="00C161F0">
        <w:rPr>
          <w:rFonts w:ascii="Arial" w:eastAsia="Arial Unicode MS" w:hAnsi="Arial" w:cs="Arial" w:hint="cs"/>
          <w:sz w:val="32"/>
          <w:szCs w:val="32"/>
          <w:rtl/>
          <w:lang w:val="fr-FR" w:bidi="ar-DZ"/>
        </w:rPr>
        <w:t xml:space="preserve"> الأحرار ينتسبون لفرسان المعبد، وكان عدد هؤلاء الفرسان تسعة، والرواية تقول بأنهم قامو</w:t>
      </w:r>
      <w:r w:rsidR="00C161F0">
        <w:rPr>
          <w:rFonts w:ascii="Arial" w:eastAsia="Arial Unicode MS" w:hAnsi="Arial" w:cs="Arial" w:hint="eastAsia"/>
          <w:sz w:val="32"/>
          <w:szCs w:val="32"/>
          <w:rtl/>
          <w:lang w:val="fr-FR" w:bidi="ar-DZ"/>
        </w:rPr>
        <w:t>ا</w:t>
      </w:r>
      <w:r w:rsidR="00C161F0">
        <w:rPr>
          <w:rFonts w:ascii="Arial" w:eastAsia="Arial Unicode MS" w:hAnsi="Arial" w:cs="Arial" w:hint="cs"/>
          <w:sz w:val="32"/>
          <w:szCs w:val="32"/>
          <w:rtl/>
          <w:lang w:val="fr-FR" w:bidi="ar-DZ"/>
        </w:rPr>
        <w:t xml:space="preserve"> بالحفر تحت الحرم القدسي ووجد كتب السحر، ولقد قال الساحر الشيطاني أليستر كراولي: (إنهم زملاء عبادة الشيطان)، ويقول أنطوان ليفي: (لقد أعدت إحياء طقوس فرسان الهيكل)</w:t>
      </w:r>
      <w:r w:rsidR="00C161F0">
        <w:rPr>
          <w:rStyle w:val="FootnoteReference"/>
          <w:rFonts w:ascii="Arial" w:eastAsia="Arial Unicode MS" w:hAnsi="Arial" w:cs="Arial"/>
          <w:sz w:val="32"/>
          <w:szCs w:val="32"/>
          <w:rtl/>
          <w:lang w:val="fr-FR" w:bidi="ar-DZ"/>
        </w:rPr>
        <w:footnoteReference w:id="46"/>
      </w:r>
      <w:r w:rsidR="00C161F0">
        <w:rPr>
          <w:rFonts w:ascii="Arial" w:eastAsia="Arial Unicode MS" w:hAnsi="Arial" w:cs="Arial" w:hint="cs"/>
          <w:sz w:val="32"/>
          <w:szCs w:val="32"/>
          <w:rtl/>
          <w:lang w:val="fr-FR" w:bidi="ar-DZ"/>
        </w:rPr>
        <w:t>، ويبدو أن كتب السحر والعلوم تلك علمت فرسان الهيكل كثيرا، فصارو</w:t>
      </w:r>
      <w:r w:rsidR="00C161F0">
        <w:rPr>
          <w:rFonts w:ascii="Arial" w:eastAsia="Arial Unicode MS" w:hAnsi="Arial" w:cs="Arial" w:hint="eastAsia"/>
          <w:sz w:val="32"/>
          <w:szCs w:val="32"/>
          <w:rtl/>
          <w:lang w:val="fr-FR" w:bidi="ar-DZ"/>
        </w:rPr>
        <w:t>ا</w:t>
      </w:r>
      <w:r w:rsidR="00C161F0">
        <w:rPr>
          <w:rFonts w:ascii="Arial" w:eastAsia="Arial Unicode MS" w:hAnsi="Arial" w:cs="Arial" w:hint="cs"/>
          <w:sz w:val="32"/>
          <w:szCs w:val="32"/>
          <w:rtl/>
          <w:lang w:val="fr-FR" w:bidi="ar-DZ"/>
        </w:rPr>
        <w:t xml:space="preserve"> أغنى أغنياء أوروبا، ثم هربو</w:t>
      </w:r>
      <w:r w:rsidR="00C161F0">
        <w:rPr>
          <w:rFonts w:ascii="Arial" w:eastAsia="Arial Unicode MS" w:hAnsi="Arial" w:cs="Arial" w:hint="eastAsia"/>
          <w:sz w:val="32"/>
          <w:szCs w:val="32"/>
          <w:rtl/>
          <w:lang w:val="fr-FR" w:bidi="ar-DZ"/>
        </w:rPr>
        <w:t>ا</w:t>
      </w:r>
      <w:r w:rsidR="00C161F0">
        <w:rPr>
          <w:rFonts w:ascii="Arial" w:eastAsia="Arial Unicode MS" w:hAnsi="Arial" w:cs="Arial" w:hint="cs"/>
          <w:sz w:val="32"/>
          <w:szCs w:val="32"/>
          <w:rtl/>
          <w:lang w:val="fr-FR" w:bidi="ar-DZ"/>
        </w:rPr>
        <w:t xml:space="preserve"> إلى إسكتلندا لأنها البلد الوحيدة التي لا تخضع للكنيسة الكاثوليكية... وقد استقبلهم ملك اسكتلندا روبيرت البروس بحفاوة كبيرة وكانو</w:t>
      </w:r>
      <w:r w:rsidR="00C161F0">
        <w:rPr>
          <w:rFonts w:ascii="Arial" w:eastAsia="Arial Unicode MS" w:hAnsi="Arial" w:cs="Arial" w:hint="eastAsia"/>
          <w:sz w:val="32"/>
          <w:szCs w:val="32"/>
          <w:rtl/>
          <w:lang w:val="fr-FR" w:bidi="ar-DZ"/>
        </w:rPr>
        <w:t>ا</w:t>
      </w:r>
      <w:r w:rsidR="00C161F0">
        <w:rPr>
          <w:rFonts w:ascii="Arial" w:eastAsia="Arial Unicode MS" w:hAnsi="Arial" w:cs="Arial" w:hint="cs"/>
          <w:sz w:val="32"/>
          <w:szCs w:val="32"/>
          <w:rtl/>
          <w:lang w:val="fr-FR" w:bidi="ar-DZ"/>
        </w:rPr>
        <w:t xml:space="preserve"> سلاحه السرى الفتاك </w:t>
      </w:r>
      <w:r w:rsidR="00234B84">
        <w:rPr>
          <w:rFonts w:ascii="Arial" w:eastAsia="Arial Unicode MS" w:hAnsi="Arial" w:cs="Arial" w:hint="cs"/>
          <w:sz w:val="32"/>
          <w:szCs w:val="32"/>
          <w:rtl/>
          <w:lang w:val="fr-FR" w:bidi="ar-DZ"/>
        </w:rPr>
        <w:t>الذى هزم به الإنجليز وحصل به على استقلاله</w:t>
      </w:r>
      <w:r w:rsidR="00234B84">
        <w:rPr>
          <w:rStyle w:val="FootnoteReference"/>
          <w:rFonts w:ascii="Arial" w:eastAsia="Arial Unicode MS" w:hAnsi="Arial" w:cs="Arial"/>
          <w:sz w:val="32"/>
          <w:szCs w:val="32"/>
          <w:rtl/>
          <w:lang w:val="fr-FR" w:bidi="ar-DZ"/>
        </w:rPr>
        <w:footnoteReference w:id="47"/>
      </w:r>
      <w:r w:rsidR="00234B84">
        <w:rPr>
          <w:rFonts w:ascii="Arial" w:eastAsia="Arial Unicode MS" w:hAnsi="Arial" w:cs="Arial" w:hint="cs"/>
          <w:sz w:val="32"/>
          <w:szCs w:val="32"/>
          <w:rtl/>
          <w:lang w:val="fr-FR" w:bidi="ar-DZ"/>
        </w:rPr>
        <w:t>، كان لهذه الفرقة أفكار شيطانية ويمارسون الرذيلة، وسلاحهم الوحيد لنجاح خططهم هو الخفاء، فابتكرو</w:t>
      </w:r>
      <w:r w:rsidR="00234B84">
        <w:rPr>
          <w:rFonts w:ascii="Arial" w:eastAsia="Arial Unicode MS" w:hAnsi="Arial" w:cs="Arial" w:hint="eastAsia"/>
          <w:sz w:val="32"/>
          <w:szCs w:val="32"/>
          <w:rtl/>
          <w:lang w:val="fr-FR" w:bidi="ar-DZ"/>
        </w:rPr>
        <w:t>ا</w:t>
      </w:r>
      <w:r w:rsidR="00234B84">
        <w:rPr>
          <w:rFonts w:ascii="Arial" w:eastAsia="Arial Unicode MS" w:hAnsi="Arial" w:cs="Arial" w:hint="cs"/>
          <w:sz w:val="32"/>
          <w:szCs w:val="32"/>
          <w:rtl/>
          <w:lang w:val="fr-FR" w:bidi="ar-DZ"/>
        </w:rPr>
        <w:t xml:space="preserve"> طريقة عجيبة لإخفاء كتب السحر عن طريق أسلوب معماري محكم، فقاموا باختراع طريقة جديدة اسمها الجوثيك، والقوطية، تعتبر طريقة شيطانية، حيث يزخرفون المباني برموز وتماثيل ونقوش بطريقة تبدو جذابة لكنها في الحقيقة طريقة لتخزين أسرارهم لكنها مشفرة بطريقة عجيبة</w:t>
      </w:r>
      <w:r w:rsidR="00234B84">
        <w:rPr>
          <w:rStyle w:val="FootnoteReference"/>
          <w:rFonts w:ascii="Arial" w:eastAsia="Arial Unicode MS" w:hAnsi="Arial" w:cs="Arial"/>
          <w:sz w:val="32"/>
          <w:szCs w:val="32"/>
          <w:lang w:val="fr-FR" w:bidi="ar-DZ"/>
        </w:rPr>
        <w:footnoteReference w:id="48"/>
      </w:r>
      <w:r w:rsidR="00234B84">
        <w:rPr>
          <w:rFonts w:ascii="Arial" w:eastAsia="Arial Unicode MS" w:hAnsi="Arial" w:cs="Arial" w:hint="cs"/>
          <w:sz w:val="32"/>
          <w:szCs w:val="32"/>
          <w:rtl/>
          <w:lang w:val="fr-FR" w:bidi="ar-DZ"/>
        </w:rPr>
        <w:t xml:space="preserve">، ولهذا </w:t>
      </w:r>
      <w:r w:rsidR="00E171F6">
        <w:rPr>
          <w:rFonts w:ascii="Arial" w:eastAsia="Arial Unicode MS" w:hAnsi="Arial" w:cs="Arial" w:hint="cs"/>
          <w:sz w:val="32"/>
          <w:szCs w:val="32"/>
          <w:rtl/>
          <w:lang w:val="fr-FR" w:bidi="ar-DZ"/>
        </w:rPr>
        <w:t xml:space="preserve">يرى الباحثون </w:t>
      </w:r>
      <w:r w:rsidR="00234B84">
        <w:rPr>
          <w:rFonts w:ascii="Arial" w:eastAsia="Arial Unicode MS" w:hAnsi="Arial" w:cs="Arial" w:hint="cs"/>
          <w:sz w:val="32"/>
          <w:szCs w:val="32"/>
          <w:rtl/>
          <w:lang w:val="fr-FR" w:bidi="ar-DZ"/>
        </w:rPr>
        <w:t xml:space="preserve"> </w:t>
      </w:r>
      <w:r w:rsidR="00E171F6">
        <w:rPr>
          <w:rFonts w:ascii="Arial" w:eastAsia="Arial Unicode MS" w:hAnsi="Arial" w:cs="Arial" w:hint="cs"/>
          <w:sz w:val="32"/>
          <w:szCs w:val="32"/>
          <w:rtl/>
          <w:lang w:val="fr-FR" w:bidi="ar-DZ"/>
        </w:rPr>
        <w:t xml:space="preserve">بأن </w:t>
      </w:r>
      <w:r w:rsidR="00234B84">
        <w:rPr>
          <w:rFonts w:ascii="Arial" w:eastAsia="Arial Unicode MS" w:hAnsi="Arial" w:cs="Arial" w:hint="cs"/>
          <w:sz w:val="32"/>
          <w:szCs w:val="32"/>
          <w:rtl/>
          <w:lang w:val="fr-FR" w:bidi="ar-DZ"/>
        </w:rPr>
        <w:t xml:space="preserve">منظمة البناؤون </w:t>
      </w:r>
      <w:r w:rsidR="00E171F6">
        <w:rPr>
          <w:rFonts w:ascii="Arial" w:eastAsia="Arial Unicode MS" w:hAnsi="Arial" w:cs="Arial" w:hint="cs"/>
          <w:sz w:val="32"/>
          <w:szCs w:val="32"/>
          <w:rtl/>
          <w:lang w:val="fr-FR" w:bidi="ar-DZ"/>
        </w:rPr>
        <w:t>الأحرار سمي</w:t>
      </w:r>
      <w:r w:rsidR="00E171F6">
        <w:rPr>
          <w:rFonts w:ascii="Arial" w:eastAsia="Arial Unicode MS" w:hAnsi="Arial" w:cs="Arial" w:hint="eastAsia"/>
          <w:sz w:val="32"/>
          <w:szCs w:val="32"/>
          <w:rtl/>
          <w:lang w:val="fr-FR" w:bidi="ar-DZ"/>
        </w:rPr>
        <w:t>ت</w:t>
      </w:r>
      <w:r w:rsidR="00E171F6">
        <w:rPr>
          <w:rFonts w:ascii="Arial" w:eastAsia="Arial Unicode MS" w:hAnsi="Arial" w:cs="Arial" w:hint="cs"/>
          <w:sz w:val="32"/>
          <w:szCs w:val="32"/>
          <w:rtl/>
          <w:lang w:val="fr-FR" w:bidi="ar-DZ"/>
        </w:rPr>
        <w:t xml:space="preserve"> بهذا الاسم نظرا للخطط</w:t>
      </w:r>
      <w:r w:rsidR="00234B84">
        <w:rPr>
          <w:rFonts w:ascii="Arial" w:eastAsia="Arial Unicode MS" w:hAnsi="Arial" w:cs="Arial" w:hint="cs"/>
          <w:sz w:val="32"/>
          <w:szCs w:val="32"/>
          <w:rtl/>
          <w:lang w:val="fr-FR" w:bidi="ar-DZ"/>
        </w:rPr>
        <w:t xml:space="preserve"> الجديدة </w:t>
      </w:r>
      <w:r w:rsidR="00E171F6">
        <w:rPr>
          <w:rFonts w:ascii="Arial" w:eastAsia="Arial Unicode MS" w:hAnsi="Arial" w:cs="Arial" w:hint="cs"/>
          <w:sz w:val="32"/>
          <w:szCs w:val="32"/>
          <w:rtl/>
          <w:lang w:val="fr-FR" w:bidi="ar-DZ"/>
        </w:rPr>
        <w:t xml:space="preserve">التي ابتكروها </w:t>
      </w:r>
      <w:r w:rsidR="00234B84">
        <w:rPr>
          <w:rFonts w:ascii="Arial" w:eastAsia="Arial Unicode MS" w:hAnsi="Arial" w:cs="Arial" w:hint="cs"/>
          <w:sz w:val="32"/>
          <w:szCs w:val="32"/>
          <w:rtl/>
          <w:lang w:val="fr-FR" w:bidi="ar-DZ"/>
        </w:rPr>
        <w:t xml:space="preserve">في </w:t>
      </w:r>
      <w:r w:rsidR="00E171F6">
        <w:rPr>
          <w:rFonts w:ascii="Arial" w:eastAsia="Arial Unicode MS" w:hAnsi="Arial" w:cs="Arial" w:hint="cs"/>
          <w:sz w:val="32"/>
          <w:szCs w:val="32"/>
          <w:rtl/>
          <w:lang w:val="fr-FR" w:bidi="ar-DZ"/>
        </w:rPr>
        <w:t xml:space="preserve">مجال </w:t>
      </w:r>
      <w:r w:rsidR="00234B84">
        <w:rPr>
          <w:rFonts w:ascii="Arial" w:eastAsia="Arial Unicode MS" w:hAnsi="Arial" w:cs="Arial" w:hint="cs"/>
          <w:sz w:val="32"/>
          <w:szCs w:val="32"/>
          <w:rtl/>
          <w:lang w:val="fr-FR" w:bidi="ar-DZ"/>
        </w:rPr>
        <w:t>البناء</w:t>
      </w:r>
      <w:r w:rsidR="00E171F6">
        <w:rPr>
          <w:rFonts w:ascii="Arial" w:eastAsia="Arial Unicode MS" w:hAnsi="Arial" w:cs="Arial" w:hint="cs"/>
          <w:sz w:val="32"/>
          <w:szCs w:val="32"/>
          <w:rtl/>
          <w:lang w:val="fr-FR" w:bidi="ar-DZ"/>
        </w:rPr>
        <w:t>.</w:t>
      </w:r>
    </w:p>
    <w:p w:rsidR="00E171F6" w:rsidRDefault="00E171F6" w:rsidP="00E171F6">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ب-</w:t>
      </w:r>
      <w:r w:rsidR="00E36E47">
        <w:rPr>
          <w:rFonts w:ascii="Arial" w:eastAsia="Arial Unicode MS" w:hAnsi="Arial" w:cs="Arial" w:hint="cs"/>
          <w:sz w:val="32"/>
          <w:szCs w:val="32"/>
          <w:rtl/>
          <w:lang w:val="fr-FR" w:bidi="ar-DZ"/>
        </w:rPr>
        <w:t>ال</w:t>
      </w:r>
      <w:r w:rsidR="00431813">
        <w:rPr>
          <w:rFonts w:ascii="Arial" w:eastAsia="Arial Unicode MS" w:hAnsi="Arial" w:cs="Arial" w:hint="cs"/>
          <w:sz w:val="32"/>
          <w:szCs w:val="32"/>
          <w:rtl/>
          <w:lang w:val="fr-FR" w:bidi="ar-DZ"/>
        </w:rPr>
        <w:t>منظمات الرسمية:</w:t>
      </w:r>
    </w:p>
    <w:p w:rsidR="00431813" w:rsidRDefault="00431813" w:rsidP="00431813">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هناك هيئات رسمية حكومية تتشدق بالمساوات، والحرية، والعدالة، وت</w:t>
      </w:r>
      <w:r w:rsidR="00BD45E4">
        <w:rPr>
          <w:rFonts w:ascii="Arial" w:eastAsia="Arial Unicode MS" w:hAnsi="Arial" w:cs="Arial" w:hint="cs"/>
          <w:sz w:val="32"/>
          <w:szCs w:val="32"/>
          <w:rtl/>
          <w:lang w:val="fr-FR" w:bidi="ar-DZ"/>
        </w:rPr>
        <w:t>ُ</w:t>
      </w:r>
      <w:r>
        <w:rPr>
          <w:rFonts w:ascii="Arial" w:eastAsia="Arial Unicode MS" w:hAnsi="Arial" w:cs="Arial" w:hint="cs"/>
          <w:sz w:val="32"/>
          <w:szCs w:val="32"/>
          <w:rtl/>
          <w:lang w:val="fr-FR" w:bidi="ar-DZ"/>
        </w:rPr>
        <w:t>ظهر للمجتمعات مدى اهتمامها بالإنسانية وتبادر للمساعدة المحتاجين والشعوب الضعيفة، إلا أنها في الحقيقة تتراء</w:t>
      </w:r>
      <w:r>
        <w:rPr>
          <w:rFonts w:ascii="Arial" w:eastAsia="Arial Unicode MS" w:hAnsi="Arial" w:cs="Arial" w:hint="eastAsia"/>
          <w:sz w:val="32"/>
          <w:szCs w:val="32"/>
          <w:rtl/>
          <w:lang w:val="fr-FR" w:bidi="ar-DZ"/>
        </w:rPr>
        <w:t>ى</w:t>
      </w:r>
      <w:r>
        <w:rPr>
          <w:rFonts w:ascii="Arial" w:eastAsia="Arial Unicode MS" w:hAnsi="Arial" w:cs="Arial" w:hint="cs"/>
          <w:sz w:val="32"/>
          <w:szCs w:val="32"/>
          <w:rtl/>
          <w:lang w:val="fr-FR" w:bidi="ar-DZ"/>
        </w:rPr>
        <w:t xml:space="preserve"> على دول المسلمة العربية، وكذلك شعوبها، وتنتهج مبادئ شيطانية في باطنها، إي أنها تعتمد</w:t>
      </w:r>
      <w:r w:rsidR="00F13163">
        <w:rPr>
          <w:rFonts w:ascii="Arial" w:eastAsia="Arial Unicode MS" w:hAnsi="Arial" w:cs="Arial" w:hint="cs"/>
          <w:sz w:val="32"/>
          <w:szCs w:val="32"/>
          <w:rtl/>
          <w:lang w:val="fr-FR" w:bidi="ar-DZ"/>
        </w:rPr>
        <w:t xml:space="preserve"> في مبادئها على النظم الماسونية، لكن لا تظهرها صراحة وإنما تغير أسماء الأشياء، مثلا الربى: تعتمد عليها في بنوكها إلا أنها تغير اسمها باسم الفوائد، وكذلك بالنسبة للخمور فغيرو</w:t>
      </w:r>
      <w:r w:rsidR="00F13163">
        <w:rPr>
          <w:rFonts w:ascii="Arial" w:eastAsia="Arial Unicode MS" w:hAnsi="Arial" w:cs="Arial" w:hint="eastAsia"/>
          <w:sz w:val="32"/>
          <w:szCs w:val="32"/>
          <w:rtl/>
          <w:lang w:val="fr-FR" w:bidi="ar-DZ"/>
        </w:rPr>
        <w:t>ا</w:t>
      </w:r>
      <w:r w:rsidR="00F13163">
        <w:rPr>
          <w:rFonts w:ascii="Arial" w:eastAsia="Arial Unicode MS" w:hAnsi="Arial" w:cs="Arial" w:hint="cs"/>
          <w:sz w:val="32"/>
          <w:szCs w:val="32"/>
          <w:rtl/>
          <w:lang w:val="fr-FR" w:bidi="ar-DZ"/>
        </w:rPr>
        <w:t xml:space="preserve"> اسمها إلى مشروبات روحية، وكذلك الزنى فيدعونها باسم الحياة الجنسية...إلخ، ومن هذه النظم الماسونية نذكر:</w:t>
      </w:r>
    </w:p>
    <w:p w:rsidR="00F13163" w:rsidRDefault="00F13163" w:rsidP="00431813">
      <w:pPr>
        <w:rPr>
          <w:rFonts w:ascii="Arial" w:eastAsia="Arial Unicode MS" w:hAnsi="Arial" w:cs="Arial"/>
          <w:sz w:val="32"/>
          <w:szCs w:val="32"/>
          <w:rtl/>
          <w:lang w:val="fr-FR" w:bidi="ar-DZ"/>
        </w:rPr>
      </w:pPr>
    </w:p>
    <w:p w:rsidR="00D97C77" w:rsidRDefault="00F13163" w:rsidP="009C4BBA">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lastRenderedPageBreak/>
        <w:t xml:space="preserve">    1-الإشتراكية: </w:t>
      </w:r>
      <w:r w:rsidR="00BD45E4">
        <w:rPr>
          <w:rFonts w:ascii="Arial" w:eastAsia="Arial Unicode MS" w:hAnsi="Arial" w:cs="Arial" w:hint="cs"/>
          <w:sz w:val="32"/>
          <w:szCs w:val="32"/>
          <w:rtl/>
          <w:lang w:val="fr-FR" w:bidi="ar-DZ"/>
        </w:rPr>
        <w:t>وهو مذهب اقتصادي سياسي</w:t>
      </w:r>
      <w:r w:rsidR="00D97C77">
        <w:rPr>
          <w:rFonts w:ascii="Arial" w:eastAsia="Arial Unicode MS" w:hAnsi="Arial" w:cs="Arial" w:hint="cs"/>
          <w:sz w:val="32"/>
          <w:szCs w:val="32"/>
          <w:rtl/>
          <w:lang w:val="fr-FR" w:bidi="ar-DZ"/>
        </w:rPr>
        <w:t>،</w:t>
      </w:r>
      <w:r w:rsidR="004A2EEE">
        <w:rPr>
          <w:rFonts w:ascii="Arial" w:eastAsia="Arial Unicode MS" w:hAnsi="Arial" w:cs="Arial" w:hint="cs"/>
          <w:sz w:val="32"/>
          <w:szCs w:val="32"/>
          <w:rtl/>
          <w:lang w:val="fr-FR" w:bidi="ar-DZ"/>
        </w:rPr>
        <w:t xml:space="preserve"> </w:t>
      </w:r>
      <w:r w:rsidR="009C4BBA">
        <w:rPr>
          <w:rFonts w:ascii="Arial" w:eastAsia="Arial Unicode MS" w:hAnsi="Arial" w:cs="Arial" w:hint="cs"/>
          <w:sz w:val="32"/>
          <w:szCs w:val="32"/>
          <w:rtl/>
          <w:lang w:val="fr-FR" w:bidi="ar-DZ"/>
        </w:rPr>
        <w:t xml:space="preserve">أسس من قبل </w:t>
      </w:r>
      <w:r w:rsidR="004A2EEE">
        <w:rPr>
          <w:rFonts w:ascii="Arial" w:eastAsia="Arial Unicode MS" w:hAnsi="Arial" w:cs="Arial" w:hint="cs"/>
          <w:sz w:val="32"/>
          <w:szCs w:val="32"/>
          <w:rtl/>
          <w:lang w:val="fr-FR" w:bidi="ar-DZ"/>
        </w:rPr>
        <w:t xml:space="preserve">كارل ماركس وفريديريك انجلز من </w:t>
      </w:r>
      <w:r w:rsidR="00BC7851">
        <w:rPr>
          <w:rFonts w:ascii="Arial" w:eastAsia="Arial Unicode MS" w:hAnsi="Arial" w:cs="Arial" w:hint="cs"/>
          <w:sz w:val="32"/>
          <w:szCs w:val="32"/>
          <w:rtl/>
          <w:lang w:val="fr-FR" w:bidi="ar-DZ"/>
        </w:rPr>
        <w:t>ماسونيي</w:t>
      </w:r>
      <w:r w:rsidR="004A2EEE">
        <w:rPr>
          <w:rFonts w:ascii="Arial" w:eastAsia="Arial Unicode MS" w:hAnsi="Arial" w:cs="Arial" w:hint="cs"/>
          <w:sz w:val="32"/>
          <w:szCs w:val="32"/>
          <w:rtl/>
          <w:lang w:val="fr-FR" w:bidi="ar-DZ"/>
        </w:rPr>
        <w:t xml:space="preserve"> الدرجة الحادية والثلاثين ومن منتسبي </w:t>
      </w:r>
      <w:r w:rsidR="009C4BBA">
        <w:rPr>
          <w:rFonts w:ascii="Arial" w:eastAsia="Arial Unicode MS" w:hAnsi="Arial" w:cs="Arial" w:hint="cs"/>
          <w:sz w:val="32"/>
          <w:szCs w:val="32"/>
          <w:rtl/>
          <w:lang w:val="fr-FR" w:bidi="ar-DZ"/>
        </w:rPr>
        <w:t>ل</w:t>
      </w:r>
      <w:r w:rsidR="004A2EEE">
        <w:rPr>
          <w:rFonts w:ascii="Arial" w:eastAsia="Arial Unicode MS" w:hAnsi="Arial" w:cs="Arial" w:hint="cs"/>
          <w:sz w:val="32"/>
          <w:szCs w:val="32"/>
          <w:rtl/>
          <w:lang w:val="fr-FR" w:bidi="ar-DZ"/>
        </w:rPr>
        <w:t xml:space="preserve">لمحفل الإنجليزي، وانهما كانا </w:t>
      </w:r>
      <w:r w:rsidR="00BC7851">
        <w:rPr>
          <w:rFonts w:ascii="Arial" w:eastAsia="Arial Unicode MS" w:hAnsi="Arial" w:cs="Arial" w:hint="cs"/>
          <w:sz w:val="32"/>
          <w:szCs w:val="32"/>
          <w:rtl/>
          <w:lang w:val="fr-FR" w:bidi="ar-DZ"/>
        </w:rPr>
        <w:t>من الذين أداروا الماسونية السرية، وبفضلها أصدرا (البيان الشيوعي) المشهور، وان المجلة الألمانية الماسونية (لاتونيا) قد أعلنت فرحها واستبشاره</w:t>
      </w:r>
      <w:r w:rsidR="00BC7851">
        <w:rPr>
          <w:rFonts w:ascii="Arial" w:eastAsia="Arial Unicode MS" w:hAnsi="Arial" w:cs="Arial" w:hint="eastAsia"/>
          <w:sz w:val="32"/>
          <w:szCs w:val="32"/>
          <w:rtl/>
          <w:lang w:val="fr-FR" w:bidi="ar-DZ"/>
        </w:rPr>
        <w:t>ا</w:t>
      </w:r>
      <w:r w:rsidR="00BC7851">
        <w:rPr>
          <w:rFonts w:ascii="Arial" w:eastAsia="Arial Unicode MS" w:hAnsi="Arial" w:cs="Arial" w:hint="cs"/>
          <w:sz w:val="32"/>
          <w:szCs w:val="32"/>
          <w:rtl/>
          <w:lang w:val="fr-FR" w:bidi="ar-DZ"/>
        </w:rPr>
        <w:t xml:space="preserve"> بانتشار الاشتراكية في مقال لها: (الماسونية قد وجدت في المبادئ الاشتراكية خير معوان لها فلا بد لنا من معاضدتها)</w:t>
      </w:r>
      <w:r w:rsidR="00BC7851">
        <w:rPr>
          <w:rStyle w:val="FootnoteReference"/>
          <w:rFonts w:ascii="Arial" w:eastAsia="Arial Unicode MS" w:hAnsi="Arial" w:cs="Arial"/>
          <w:sz w:val="32"/>
          <w:szCs w:val="32"/>
          <w:rtl/>
          <w:lang w:val="fr-FR" w:bidi="ar-DZ"/>
        </w:rPr>
        <w:footnoteReference w:id="49"/>
      </w:r>
      <w:r w:rsidR="00D97C77">
        <w:rPr>
          <w:rFonts w:ascii="Arial" w:eastAsia="Arial Unicode MS" w:hAnsi="Arial" w:cs="Arial" w:hint="cs"/>
          <w:sz w:val="32"/>
          <w:szCs w:val="32"/>
          <w:rtl/>
          <w:lang w:val="fr-FR" w:bidi="ar-DZ"/>
        </w:rPr>
        <w:t xml:space="preserve"> ومن مبادئها:</w:t>
      </w:r>
    </w:p>
    <w:p w:rsidR="00D97C77" w:rsidRDefault="00D97C77" w:rsidP="00D97C77">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-المساوات الاقتصادية بين جميع الأفراد بلا تمييز في القومية، أو الجنس، أو السن.</w:t>
      </w:r>
    </w:p>
    <w:p w:rsidR="00D97C77" w:rsidRDefault="00D97C77" w:rsidP="00D97C77">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 محاربة استغلال الفرد، أو الجماعات، الدولة للفرد. فهي تعتمد على نظام الأجوار.</w:t>
      </w:r>
    </w:p>
    <w:p w:rsidR="00D97C77" w:rsidRDefault="00D97C77" w:rsidP="00D97C77">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 الاعتماد على الملكية الجماعية لوسائل الإنتاج</w:t>
      </w:r>
    </w:p>
    <w:p w:rsidR="00D97C77" w:rsidRDefault="00D97C77" w:rsidP="00D97C77">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 التعليم المجاني لكافة طبقات المجتمع</w:t>
      </w:r>
      <w:r>
        <w:rPr>
          <w:rStyle w:val="FootnoteReference"/>
          <w:rFonts w:ascii="Arial" w:eastAsia="Arial Unicode MS" w:hAnsi="Arial" w:cs="Arial"/>
          <w:sz w:val="32"/>
          <w:szCs w:val="32"/>
          <w:lang w:val="fr-FR" w:bidi="ar-DZ"/>
        </w:rPr>
        <w:footnoteReference w:id="50"/>
      </w:r>
      <w:r w:rsidR="00C50964">
        <w:rPr>
          <w:rFonts w:ascii="Arial" w:eastAsia="Arial Unicode MS" w:hAnsi="Arial" w:cs="Arial" w:hint="cs"/>
          <w:sz w:val="32"/>
          <w:szCs w:val="32"/>
          <w:rtl/>
          <w:lang w:val="fr-FR" w:bidi="ar-DZ"/>
        </w:rPr>
        <w:t>.</w:t>
      </w:r>
    </w:p>
    <w:p w:rsidR="00DA1AB4" w:rsidRDefault="00D97C77" w:rsidP="00DA1AB4">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إن الماسونية في تقدمها قد ضمت إلى صفوف</w:t>
      </w:r>
      <w:r w:rsidR="00C50964">
        <w:rPr>
          <w:rFonts w:ascii="Arial" w:eastAsia="Arial Unicode MS" w:hAnsi="Arial" w:cs="Arial" w:hint="cs"/>
          <w:sz w:val="32"/>
          <w:szCs w:val="32"/>
          <w:rtl/>
          <w:lang w:val="fr-FR" w:bidi="ar-DZ"/>
        </w:rPr>
        <w:t xml:space="preserve">ها أناسا كثيرون من رجال الأعمال </w:t>
      </w:r>
      <w:r>
        <w:rPr>
          <w:rFonts w:ascii="Arial" w:eastAsia="Arial Unicode MS" w:hAnsi="Arial" w:cs="Arial" w:hint="cs"/>
          <w:sz w:val="32"/>
          <w:szCs w:val="32"/>
          <w:rtl/>
          <w:lang w:val="fr-FR" w:bidi="ar-DZ"/>
        </w:rPr>
        <w:t>والسياسة أكثر من ضمها لرجال الفكر</w:t>
      </w:r>
      <w:r w:rsidR="00C50964">
        <w:rPr>
          <w:rFonts w:ascii="Arial" w:eastAsia="Arial Unicode MS" w:hAnsi="Arial" w:cs="Arial"/>
          <w:sz w:val="32"/>
          <w:szCs w:val="32"/>
          <w:lang w:val="fr-FR" w:bidi="ar-DZ"/>
        </w:rPr>
        <w:t>.</w:t>
      </w:r>
      <w:r w:rsidR="00C50964">
        <w:rPr>
          <w:rStyle w:val="FootnoteReference"/>
          <w:rFonts w:ascii="Arial" w:eastAsia="Arial Unicode MS" w:hAnsi="Arial" w:cs="Arial"/>
          <w:sz w:val="32"/>
          <w:szCs w:val="32"/>
          <w:lang w:val="fr-FR" w:bidi="ar-DZ"/>
        </w:rPr>
        <w:footnoteReference w:id="51"/>
      </w:r>
    </w:p>
    <w:p w:rsidR="0053164B" w:rsidRDefault="00DA1AB4" w:rsidP="0053164B">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قام اليهود بإنشاء الحزب الاشتراكي الثوري وعهد بتنظيمه إلى رجل قاس هو جيروشوني وأنشئ بداخله جناح عسكري ثوري هو القطاعات المقاتلة وكانت قيادته لليهودي يفنو أزيف</w:t>
      </w:r>
      <w:r>
        <w:rPr>
          <w:rStyle w:val="FootnoteReference"/>
          <w:rFonts w:ascii="Arial" w:eastAsia="Arial Unicode MS" w:hAnsi="Arial" w:cs="Arial"/>
          <w:sz w:val="32"/>
          <w:szCs w:val="32"/>
          <w:rtl/>
          <w:lang w:val="fr-FR" w:bidi="ar-DZ"/>
        </w:rPr>
        <w:footnoteReference w:id="52"/>
      </w:r>
    </w:p>
    <w:p w:rsidR="0053164B" w:rsidRDefault="0053164B" w:rsidP="0053164B">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كما رؤينا فإن الاشتراكية تنادي بحماية العمال ومنع استغلاله، إلا تناضل من أجل إثارة الفتن وتعتمد بالدرجة الأولى على خطط الماسونية في الوصول إلى أهدافها. وذكرى للشيوعية لم يكن عبثا، وإنما لوجود بعض الدول الإسلامية التي تنتهج الاشتراكية في نظامها الاقتصادي والسياسي </w:t>
      </w:r>
    </w:p>
    <w:p w:rsidR="0053164B" w:rsidRPr="00C50964" w:rsidRDefault="0053164B" w:rsidP="0053164B">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2-هيئات الأمم المتحدة: إن عصبة الأمم التي جمعت عددا ملحوظا من اليهود ماهي إلا وليدة تفكير اليهود، وقد دلت مضابط المحفل الأكبر بأن تسرب اليهود والماسونية </w:t>
      </w:r>
      <w:r w:rsidR="00000C9E">
        <w:rPr>
          <w:rFonts w:ascii="Arial" w:eastAsia="Arial Unicode MS" w:hAnsi="Arial" w:cs="Arial" w:hint="cs"/>
          <w:sz w:val="32"/>
          <w:szCs w:val="32"/>
          <w:rtl/>
          <w:lang w:val="fr-FR" w:bidi="ar-DZ"/>
        </w:rPr>
        <w:t>قد سيطروا على هيئة الأمم المتحدة، فمكتب السكريتارية لهيئة الأمم المتحدة، يسيطر عليه اليهود، وكذلك مراكز الاستعلامات في هيئة الأمم المتحدة جل رؤسائه يهود، والأمر كذلك بالنسبة لمؤسسة التغذية والزراعة، اليونيسكو، بنك الاعمار الدولي، صندوق النقد الدولي، ومؤسسة اللاجئين الدولية، ومؤسسة الصحة العالمية، ومؤسسة التجارة العالمية</w:t>
      </w:r>
      <w:r w:rsidR="00000C9E">
        <w:rPr>
          <w:rStyle w:val="FootnoteReference"/>
          <w:rFonts w:ascii="Arial" w:eastAsia="Arial Unicode MS" w:hAnsi="Arial" w:cs="Arial"/>
          <w:sz w:val="32"/>
          <w:szCs w:val="32"/>
          <w:rtl/>
          <w:lang w:val="fr-FR" w:bidi="ar-DZ"/>
        </w:rPr>
        <w:footnoteReference w:id="53"/>
      </w:r>
    </w:p>
    <w:p w:rsidR="00AC3249" w:rsidRDefault="00000C9E" w:rsidP="00000C9E">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ومن خلال هذا العرض الملخص نستدل أن جل المنظمات الحكومية في الدول الكبرى تبنت الماسونية، وأصبح يهود الصهاينة يحكمون العالم، وزاد خطرهم على دول الإسلامية </w:t>
      </w:r>
      <w:r>
        <w:rPr>
          <w:rFonts w:ascii="Arial" w:eastAsia="Arial Unicode MS" w:hAnsi="Arial" w:cs="Arial" w:hint="cs"/>
          <w:sz w:val="32"/>
          <w:szCs w:val="32"/>
          <w:rtl/>
          <w:lang w:val="fr-FR" w:bidi="ar-DZ"/>
        </w:rPr>
        <w:lastRenderedPageBreak/>
        <w:t>العربية، ومن الدول التي تتبنى مبادئ الماسونية وهما إسرائيل (مغتصبة دولة فلسطين)، والولايات المتحدة الأمريكية.</w:t>
      </w:r>
    </w:p>
    <w:p w:rsidR="00A363F5" w:rsidRDefault="00A363F5" w:rsidP="00000C9E">
      <w:pPr>
        <w:rPr>
          <w:rFonts w:ascii="Arial" w:eastAsia="Arial Unicode MS" w:hAnsi="Arial" w:cs="Arial"/>
          <w:sz w:val="32"/>
          <w:szCs w:val="32"/>
          <w:rtl/>
          <w:lang w:val="fr-FR" w:bidi="ar-DZ"/>
        </w:rPr>
      </w:pPr>
    </w:p>
    <w:p w:rsidR="00A363F5" w:rsidRDefault="00A363F5" w:rsidP="00000C9E">
      <w:pPr>
        <w:rPr>
          <w:rFonts w:ascii="Arial" w:eastAsia="Arial Unicode MS" w:hAnsi="Arial" w:cs="Arial"/>
          <w:sz w:val="32"/>
          <w:szCs w:val="32"/>
          <w:rtl/>
          <w:lang w:val="fr-FR" w:bidi="ar-DZ"/>
        </w:rPr>
      </w:pPr>
    </w:p>
    <w:p w:rsidR="00A363F5" w:rsidRDefault="00A363F5" w:rsidP="005A2F6F">
      <w:pPr>
        <w:rPr>
          <w:rFonts w:ascii="Arial Unicode MS" w:eastAsia="Arial Unicode MS" w:hAnsi="Arial Unicode MS" w:cs="Arial Unicode MS"/>
          <w:b/>
          <w:bCs/>
          <w:sz w:val="40"/>
          <w:szCs w:val="40"/>
          <w:u w:val="single"/>
          <w:rtl/>
          <w:lang w:val="fr-FR" w:bidi="ar-DZ"/>
        </w:rPr>
      </w:pPr>
      <w:r w:rsidRPr="00A363F5">
        <w:rPr>
          <w:rFonts w:ascii="Arial Unicode MS" w:eastAsia="Arial Unicode MS" w:hAnsi="Arial Unicode MS" w:cs="Arial Unicode MS" w:hint="cs"/>
          <w:b/>
          <w:bCs/>
          <w:sz w:val="40"/>
          <w:szCs w:val="40"/>
          <w:u w:val="single"/>
          <w:rtl/>
          <w:lang w:val="fr-FR" w:bidi="ar-DZ"/>
        </w:rPr>
        <w:t xml:space="preserve">3-خطط </w:t>
      </w:r>
      <w:r w:rsidR="005A2F6F">
        <w:rPr>
          <w:rFonts w:ascii="Arial Unicode MS" w:eastAsia="Arial Unicode MS" w:hAnsi="Arial Unicode MS" w:cs="Arial Unicode MS" w:hint="cs"/>
          <w:b/>
          <w:bCs/>
          <w:sz w:val="40"/>
          <w:szCs w:val="40"/>
          <w:u w:val="single"/>
          <w:rtl/>
          <w:lang w:val="fr-FR" w:bidi="ar-DZ"/>
        </w:rPr>
        <w:t>ال</w:t>
      </w:r>
      <w:r w:rsidRPr="00A363F5">
        <w:rPr>
          <w:rFonts w:ascii="Arial Unicode MS" w:eastAsia="Arial Unicode MS" w:hAnsi="Arial Unicode MS" w:cs="Arial Unicode MS" w:hint="cs"/>
          <w:b/>
          <w:bCs/>
          <w:sz w:val="40"/>
          <w:szCs w:val="40"/>
          <w:u w:val="single"/>
          <w:rtl/>
          <w:lang w:val="fr-FR" w:bidi="ar-DZ"/>
        </w:rPr>
        <w:t xml:space="preserve">دول الماسونية </w:t>
      </w:r>
      <w:r w:rsidR="005A2F6F">
        <w:rPr>
          <w:rFonts w:ascii="Arial Unicode MS" w:eastAsia="Arial Unicode MS" w:hAnsi="Arial Unicode MS" w:cs="Arial Unicode MS" w:hint="cs"/>
          <w:b/>
          <w:bCs/>
          <w:sz w:val="40"/>
          <w:szCs w:val="40"/>
          <w:u w:val="single"/>
          <w:rtl/>
          <w:lang w:val="fr-FR" w:bidi="ar-DZ"/>
        </w:rPr>
        <w:t xml:space="preserve">في </w:t>
      </w:r>
      <w:r w:rsidRPr="00A363F5">
        <w:rPr>
          <w:rFonts w:ascii="Arial Unicode MS" w:eastAsia="Arial Unicode MS" w:hAnsi="Arial Unicode MS" w:cs="Arial Unicode MS" w:hint="cs"/>
          <w:b/>
          <w:bCs/>
          <w:sz w:val="40"/>
          <w:szCs w:val="40"/>
          <w:u w:val="single"/>
          <w:rtl/>
          <w:lang w:val="fr-FR" w:bidi="ar-DZ"/>
        </w:rPr>
        <w:t>تقسيم بلدان الإسلامية العربية:</w:t>
      </w:r>
    </w:p>
    <w:p w:rsidR="00ED0E8B" w:rsidRDefault="00ED0E8B" w:rsidP="00ED0E8B">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في هذا المبحث سوف أسلط الضوء على دولتين ماسونيتين هما الولايات المتحدة الأمريكية وإسرائي</w:t>
      </w:r>
      <w:r>
        <w:rPr>
          <w:rFonts w:ascii="Arial" w:eastAsia="Arial Unicode MS" w:hAnsi="Arial" w:cs="Arial" w:hint="eastAsia"/>
          <w:sz w:val="32"/>
          <w:szCs w:val="32"/>
          <w:rtl/>
          <w:lang w:val="fr-FR" w:bidi="ar-DZ"/>
        </w:rPr>
        <w:t>ل</w:t>
      </w:r>
      <w:r>
        <w:rPr>
          <w:rFonts w:ascii="Arial" w:eastAsia="Arial Unicode MS" w:hAnsi="Arial" w:cs="Arial" w:hint="cs"/>
          <w:sz w:val="32"/>
          <w:szCs w:val="32"/>
          <w:rtl/>
          <w:lang w:val="fr-FR" w:bidi="ar-DZ"/>
        </w:rPr>
        <w:t>، وهذا من خلال إعطاء بعض الأمثلة عن خطر هذه الدولتين والامتداد هذا الخطر نحو الدول العربية الإسلامية، ومن هذه الأمثلة أذكر:</w:t>
      </w:r>
    </w:p>
    <w:p w:rsidR="00ED0E8B" w:rsidRPr="00D64767" w:rsidRDefault="00ED0E8B" w:rsidP="00D64767">
      <w:pPr>
        <w:rPr>
          <w:rFonts w:ascii="Arial" w:eastAsia="Arial Unicode MS" w:hAnsi="Arial" w:cs="Arial"/>
          <w:sz w:val="36"/>
          <w:szCs w:val="36"/>
          <w:rtl/>
          <w:lang w:val="fr-FR" w:bidi="ar-DZ"/>
        </w:rPr>
      </w:pPr>
      <w:r w:rsidRPr="00D64767">
        <w:rPr>
          <w:rFonts w:ascii="Arial" w:eastAsia="Arial Unicode MS" w:hAnsi="Arial" w:cs="Arial" w:hint="cs"/>
          <w:sz w:val="36"/>
          <w:szCs w:val="36"/>
          <w:rtl/>
          <w:lang w:val="fr-FR" w:bidi="ar-DZ"/>
        </w:rPr>
        <w:t xml:space="preserve">  أ-</w:t>
      </w:r>
      <w:r w:rsidR="00CE33D2" w:rsidRPr="00D64767">
        <w:rPr>
          <w:rFonts w:ascii="Arial" w:eastAsia="Arial Unicode MS" w:hAnsi="Arial" w:cs="Arial" w:hint="cs"/>
          <w:sz w:val="36"/>
          <w:szCs w:val="36"/>
          <w:rtl/>
          <w:lang w:val="fr-FR" w:bidi="ar-DZ"/>
        </w:rPr>
        <w:t>البنك الدولي:</w:t>
      </w:r>
    </w:p>
    <w:p w:rsidR="00CE33D2" w:rsidRDefault="00CE33D2" w:rsidP="00EB23CB">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إن البنك الدولي </w:t>
      </w:r>
      <w:r w:rsidR="00EB23CB">
        <w:rPr>
          <w:rFonts w:ascii="Arial" w:eastAsia="Arial Unicode MS" w:hAnsi="Arial" w:cs="Arial" w:hint="cs"/>
          <w:sz w:val="32"/>
          <w:szCs w:val="32"/>
          <w:rtl/>
          <w:lang w:val="fr-FR" w:bidi="ar-DZ"/>
        </w:rPr>
        <w:t>الذي كما هو معروف لدينا يتكون من خمس مؤسسات، تنتمي للولايات المتحدة الأمريكية، وهي (البنك الدولي للإنشاء والتعمير، مؤسسة التنمية الدولية، مؤسسة التمويل الدولي، هيئة ضمان الاستثمار المتعدد الأطراف، المركز الدولي لتسوية نزاعات الاستثمار)</w:t>
      </w:r>
      <w:r w:rsidR="00EB23CB">
        <w:rPr>
          <w:rStyle w:val="FootnoteReference"/>
          <w:rFonts w:ascii="Arial" w:eastAsia="Arial Unicode MS" w:hAnsi="Arial" w:cs="Arial"/>
          <w:sz w:val="32"/>
          <w:szCs w:val="32"/>
          <w:rtl/>
          <w:lang w:val="fr-FR" w:bidi="ar-DZ"/>
        </w:rPr>
        <w:footnoteReference w:id="54"/>
      </w:r>
      <w:r w:rsidR="00EB23CB">
        <w:rPr>
          <w:rFonts w:ascii="Arial" w:eastAsia="Arial Unicode MS" w:hAnsi="Arial" w:cs="Arial" w:hint="cs"/>
          <w:sz w:val="32"/>
          <w:szCs w:val="32"/>
          <w:rtl/>
          <w:lang w:val="fr-FR" w:bidi="ar-DZ"/>
        </w:rPr>
        <w:t xml:space="preserve"> </w:t>
      </w:r>
      <w:r>
        <w:rPr>
          <w:rFonts w:ascii="Arial" w:eastAsia="Arial Unicode MS" w:hAnsi="Arial" w:cs="Arial" w:hint="cs"/>
          <w:sz w:val="32"/>
          <w:szCs w:val="32"/>
          <w:rtl/>
          <w:lang w:val="fr-FR" w:bidi="ar-DZ"/>
        </w:rPr>
        <w:t>هو في الحقيقة مصرف مملوك من قبل عائلة يهودية اسمها روتشيلد، أغنى عائلة على وجه الأرض، بل على وجه التاريخ كله</w:t>
      </w:r>
      <w:r w:rsidR="00EB23CB">
        <w:rPr>
          <w:rStyle w:val="FootnoteReference"/>
          <w:rFonts w:ascii="Arial" w:eastAsia="Arial Unicode MS" w:hAnsi="Arial" w:cs="Arial"/>
          <w:sz w:val="32"/>
          <w:szCs w:val="32"/>
          <w:rtl/>
          <w:lang w:val="fr-FR" w:bidi="ar-DZ"/>
        </w:rPr>
        <w:footnoteReference w:id="55"/>
      </w:r>
      <w:r w:rsidR="00EB23CB">
        <w:rPr>
          <w:rFonts w:ascii="Arial" w:eastAsia="Arial Unicode MS" w:hAnsi="Arial" w:cs="Arial" w:hint="cs"/>
          <w:sz w:val="32"/>
          <w:szCs w:val="32"/>
          <w:rtl/>
          <w:lang w:val="fr-FR" w:bidi="ar-DZ"/>
        </w:rPr>
        <w:t>.</w:t>
      </w:r>
    </w:p>
    <w:p w:rsidR="00EB23CB" w:rsidRDefault="00EB23CB" w:rsidP="00EB23CB">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تأسس</w:t>
      </w:r>
      <w:r w:rsidR="00110B73">
        <w:rPr>
          <w:rFonts w:ascii="Arial" w:eastAsia="Arial Unicode MS" w:hAnsi="Arial" w:cs="Arial" w:hint="cs"/>
          <w:sz w:val="32"/>
          <w:szCs w:val="32"/>
          <w:rtl/>
          <w:lang w:val="fr-FR" w:bidi="ar-DZ"/>
        </w:rPr>
        <w:t>ت هذه العائلة على يد إسحاق إكانان، أما لقب روتشيلد فيعنى الدرع الأحمر</w:t>
      </w:r>
      <w:r w:rsidR="00110B73">
        <w:rPr>
          <w:rStyle w:val="FootnoteReference"/>
          <w:rFonts w:ascii="Arial" w:eastAsia="Arial Unicode MS" w:hAnsi="Arial" w:cs="Arial"/>
          <w:sz w:val="32"/>
          <w:szCs w:val="32"/>
          <w:rtl/>
          <w:lang w:val="fr-FR" w:bidi="ar-DZ"/>
        </w:rPr>
        <w:footnoteReference w:id="56"/>
      </w:r>
      <w:r w:rsidR="00110B73">
        <w:rPr>
          <w:rFonts w:ascii="Arial" w:eastAsia="Arial Unicode MS" w:hAnsi="Arial" w:cs="Arial" w:hint="cs"/>
          <w:sz w:val="32"/>
          <w:szCs w:val="32"/>
          <w:rtl/>
          <w:lang w:val="fr-FR" w:bidi="ar-DZ"/>
        </w:rPr>
        <w:t>، وكانت هذه العائلة تعمل في الذهب أي صائغ، ولما أصبح هذا العمل في يد الابن آمشيل موسى باور، وعظمت ثروتهم كونو</w:t>
      </w:r>
      <w:r w:rsidR="00110B73">
        <w:rPr>
          <w:rFonts w:ascii="Arial" w:eastAsia="Arial Unicode MS" w:hAnsi="Arial" w:cs="Arial" w:hint="eastAsia"/>
          <w:sz w:val="32"/>
          <w:szCs w:val="32"/>
          <w:rtl/>
          <w:lang w:val="fr-FR" w:bidi="ar-DZ"/>
        </w:rPr>
        <w:t>ا</w:t>
      </w:r>
      <w:r w:rsidR="00110B73">
        <w:rPr>
          <w:rFonts w:ascii="Arial" w:eastAsia="Arial Unicode MS" w:hAnsi="Arial" w:cs="Arial" w:hint="cs"/>
          <w:sz w:val="32"/>
          <w:szCs w:val="32"/>
          <w:rtl/>
          <w:lang w:val="fr-FR" w:bidi="ar-DZ"/>
        </w:rPr>
        <w:t xml:space="preserve"> مصرفا</w:t>
      </w:r>
      <w:r w:rsidR="00110B73">
        <w:rPr>
          <w:rStyle w:val="FootnoteReference"/>
          <w:rFonts w:ascii="Arial" w:eastAsia="Arial Unicode MS" w:hAnsi="Arial" w:cs="Arial"/>
          <w:sz w:val="32"/>
          <w:szCs w:val="32"/>
          <w:rtl/>
          <w:lang w:val="fr-FR" w:bidi="ar-DZ"/>
        </w:rPr>
        <w:footnoteReference w:id="57"/>
      </w:r>
      <w:r w:rsidR="00110B73">
        <w:rPr>
          <w:rFonts w:ascii="Arial" w:eastAsia="Arial Unicode MS" w:hAnsi="Arial" w:cs="Arial" w:hint="cs"/>
          <w:sz w:val="32"/>
          <w:szCs w:val="32"/>
          <w:rtl/>
          <w:lang w:val="fr-FR" w:bidi="ar-DZ"/>
        </w:rPr>
        <w:t>، وفي سنة 1821م بتنظيم العائلة ونشرها في خمس دول أوروبية، حيث أرسل أولاده إلى إنكلتر</w:t>
      </w:r>
      <w:r w:rsidR="00110B73">
        <w:rPr>
          <w:rFonts w:ascii="Arial" w:eastAsia="Arial Unicode MS" w:hAnsi="Arial" w:cs="Arial" w:hint="eastAsia"/>
          <w:sz w:val="32"/>
          <w:szCs w:val="32"/>
          <w:rtl/>
          <w:lang w:val="fr-FR" w:bidi="ar-DZ"/>
        </w:rPr>
        <w:t>ا</w:t>
      </w:r>
      <w:r w:rsidR="00110B73">
        <w:rPr>
          <w:rFonts w:ascii="Arial" w:eastAsia="Arial Unicode MS" w:hAnsi="Arial" w:cs="Arial" w:hint="cs"/>
          <w:sz w:val="32"/>
          <w:szCs w:val="32"/>
          <w:rtl/>
          <w:lang w:val="fr-FR" w:bidi="ar-DZ"/>
        </w:rPr>
        <w:t>، فرنسا، إيطاليا، ألمانيا، والنمسا.</w:t>
      </w:r>
    </w:p>
    <w:p w:rsidR="00110B73" w:rsidRDefault="00110B73" w:rsidP="00110B73">
      <w:pPr>
        <w:rPr>
          <w:rFonts w:ascii="Arial" w:eastAsia="Arial Unicode MS" w:hAnsi="Arial" w:cs="Arial"/>
          <w:sz w:val="32"/>
          <w:szCs w:val="32"/>
          <w:rtl/>
          <w:lang w:bidi="ar-DZ"/>
        </w:rPr>
      </w:pPr>
      <w:r w:rsidRPr="00110B73">
        <w:rPr>
          <w:rFonts w:ascii="Arial" w:eastAsia="Arial Unicode MS" w:hAnsi="Arial" w:cs="Arial"/>
          <w:sz w:val="32"/>
          <w:szCs w:val="32"/>
          <w:rtl/>
          <w:lang w:val="fr-FR" w:bidi="ar-DZ"/>
        </w:rPr>
        <w:t xml:space="preserve">  </w:t>
      </w:r>
      <w:r w:rsidRPr="00110B73">
        <w:rPr>
          <w:rFonts w:ascii="Arial" w:hAnsi="Arial" w:cs="Arial"/>
          <w:sz w:val="32"/>
          <w:szCs w:val="32"/>
          <w:shd w:val="clear" w:color="auto" w:fill="FFFFFF"/>
          <w:rtl/>
        </w:rPr>
        <w:t>كما وضع قواعد صارمة لضمان ترابط العائلة واستمرارها فكان الرجال لا يتزوجون إلا من يهوديات، ولابد أن يكنَّ من عائلات ذات ثراء ومكانة</w:t>
      </w:r>
      <w:r>
        <w:rPr>
          <w:rFonts w:ascii="Arial" w:hAnsi="Arial" w:cs="Arial" w:hint="cs"/>
          <w:sz w:val="32"/>
          <w:szCs w:val="32"/>
          <w:shd w:val="clear" w:color="auto" w:fill="FFFFFF"/>
          <w:rtl/>
        </w:rPr>
        <w:t>،</w:t>
      </w:r>
      <w:r w:rsidRPr="00110B73">
        <w:rPr>
          <w:rFonts w:ascii="Arial" w:hAnsi="Arial" w:cs="Arial"/>
          <w:sz w:val="32"/>
          <w:szCs w:val="32"/>
          <w:shd w:val="clear" w:color="auto" w:fill="FFFFFF"/>
          <w:rtl/>
        </w:rPr>
        <w:t xml:space="preserve"> بينما تسمح القواعد بزواج البنات من غير اليهود، وذلك على أساس أن معظم الثروة تنتقل إلى الرجال، وبالتالي تظل الثروة في مجملها في أيد يهودية</w:t>
      </w:r>
      <w:r w:rsidRPr="00110B73">
        <w:rPr>
          <w:rFonts w:ascii="Arial" w:hAnsi="Arial" w:cs="Arial"/>
          <w:sz w:val="32"/>
          <w:szCs w:val="32"/>
          <w:shd w:val="clear" w:color="auto" w:fill="FFFFFF"/>
        </w:rPr>
        <w:t>.</w:t>
      </w:r>
      <w:r>
        <w:rPr>
          <w:rStyle w:val="FootnoteReference"/>
          <w:rFonts w:ascii="Arial" w:eastAsia="Arial Unicode MS" w:hAnsi="Arial" w:cs="Arial"/>
          <w:sz w:val="32"/>
          <w:szCs w:val="32"/>
          <w:rtl/>
          <w:lang w:bidi="ar-DZ"/>
        </w:rPr>
        <w:footnoteReference w:id="58"/>
      </w:r>
    </w:p>
    <w:p w:rsidR="00110B73" w:rsidRDefault="00110B73" w:rsidP="00110B73">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قدمت </w:t>
      </w:r>
      <w:r w:rsidR="006C41BF">
        <w:rPr>
          <w:rFonts w:ascii="Arial" w:eastAsia="Arial Unicode MS" w:hAnsi="Arial" w:cs="Arial" w:hint="cs"/>
          <w:sz w:val="32"/>
          <w:szCs w:val="32"/>
          <w:rtl/>
          <w:lang w:bidi="ar-DZ"/>
        </w:rPr>
        <w:t>هذه الأسرة تمويلا لبريطانيا لشراء أسهم قناة السويس من الحكومة المصرية سنة 1875، وشجعت كل من مصر، تونس، وتركيا، لتشجعها على الاقتراض للقيام بمشاريع. وحاليا تمتلك العائلة أغلب سندات البلدان الكبيرة وأغلب البنوك العالمية (البنك الدولي)، وتسي</w:t>
      </w:r>
      <w:r w:rsidR="007F78AE">
        <w:rPr>
          <w:rFonts w:ascii="Arial" w:eastAsia="Arial Unicode MS" w:hAnsi="Arial" w:cs="Arial" w:hint="cs"/>
          <w:sz w:val="32"/>
          <w:szCs w:val="32"/>
          <w:rtl/>
          <w:lang w:bidi="ar-DZ"/>
        </w:rPr>
        <w:t>طر على الخدمات المالية العالمية</w:t>
      </w:r>
      <w:r w:rsidR="006C41BF">
        <w:rPr>
          <w:rStyle w:val="FootnoteReference"/>
          <w:rFonts w:ascii="Arial" w:eastAsia="Arial Unicode MS" w:hAnsi="Arial" w:cs="Arial"/>
          <w:sz w:val="32"/>
          <w:szCs w:val="32"/>
          <w:rtl/>
          <w:lang w:bidi="ar-DZ"/>
        </w:rPr>
        <w:footnoteReference w:id="59"/>
      </w:r>
      <w:r w:rsidR="007F78AE">
        <w:rPr>
          <w:rFonts w:ascii="Arial" w:eastAsia="Arial Unicode MS" w:hAnsi="Arial" w:cs="Arial" w:hint="cs"/>
          <w:sz w:val="32"/>
          <w:szCs w:val="32"/>
          <w:rtl/>
          <w:lang w:bidi="ar-DZ"/>
        </w:rPr>
        <w:t>.</w:t>
      </w:r>
    </w:p>
    <w:p w:rsidR="00D64767" w:rsidRDefault="007F78AE" w:rsidP="00D64767">
      <w:pPr>
        <w:rPr>
          <w:rFonts w:ascii="Arial" w:eastAsia="Arial Unicode MS" w:hAnsi="Arial" w:cs="Arial"/>
          <w:sz w:val="32"/>
          <w:szCs w:val="32"/>
          <w:rtl/>
          <w:lang w:bidi="ar-DZ"/>
        </w:rPr>
      </w:pPr>
      <w:r>
        <w:rPr>
          <w:rFonts w:ascii="Arial" w:eastAsia="Arial Unicode MS" w:hAnsi="Arial" w:cs="Arial" w:hint="cs"/>
          <w:sz w:val="32"/>
          <w:szCs w:val="32"/>
          <w:rtl/>
          <w:lang w:bidi="ar-DZ"/>
        </w:rPr>
        <w:lastRenderedPageBreak/>
        <w:t xml:space="preserve">  كان ليونيل روتشيلد (أحد أبناء </w:t>
      </w:r>
      <w:r w:rsidR="003D7B1D">
        <w:rPr>
          <w:rFonts w:ascii="Arial" w:eastAsia="Arial Unicode MS" w:hAnsi="Arial" w:cs="Arial" w:hint="cs"/>
          <w:sz w:val="32"/>
          <w:szCs w:val="32"/>
          <w:rtl/>
          <w:lang w:bidi="ar-DZ"/>
        </w:rPr>
        <w:t>إدموند روتشيلد</w:t>
      </w:r>
      <w:r>
        <w:rPr>
          <w:rFonts w:ascii="Arial" w:eastAsia="Arial Unicode MS" w:hAnsi="Arial" w:cs="Arial" w:hint="cs"/>
          <w:sz w:val="32"/>
          <w:szCs w:val="32"/>
          <w:rtl/>
          <w:lang w:bidi="ar-DZ"/>
        </w:rPr>
        <w:t xml:space="preserve">)، المسؤول عن فروع إنجلترا، زعيم الطائفية اليهودية في إنجلترا، تقرب إليه كل من حاييم وايزمان (أول رئيس لإسرائيل) وناحوم سوكولوف ونجحا في إقناعه في السعي لدى لحكومة بريطانيا </w:t>
      </w:r>
      <w:r w:rsidR="003D7B1D">
        <w:rPr>
          <w:rFonts w:ascii="Arial" w:eastAsia="Arial Unicode MS" w:hAnsi="Arial" w:cs="Arial" w:hint="cs"/>
          <w:sz w:val="32"/>
          <w:szCs w:val="32"/>
          <w:rtl/>
          <w:lang w:bidi="ar-DZ"/>
        </w:rPr>
        <w:t>لمساعدة اليهود</w:t>
      </w:r>
      <w:r>
        <w:rPr>
          <w:rFonts w:ascii="Arial" w:eastAsia="Arial Unicode MS" w:hAnsi="Arial" w:cs="Arial" w:hint="cs"/>
          <w:sz w:val="32"/>
          <w:szCs w:val="32"/>
          <w:rtl/>
          <w:lang w:bidi="ar-DZ"/>
        </w:rPr>
        <w:t xml:space="preserve"> في بناء وطن قومي لهم في فلسطين، ولم يتردد ليونيل بل سعى، لاستصدار وعد بلفور، وتولى رئاسة الهجرة إلى فلسطين، وتولى والده </w:t>
      </w:r>
      <w:r w:rsidR="003D7B1D">
        <w:rPr>
          <w:rFonts w:ascii="Arial" w:eastAsia="Arial Unicode MS" w:hAnsi="Arial" w:cs="Arial" w:hint="cs"/>
          <w:sz w:val="32"/>
          <w:szCs w:val="32"/>
          <w:rtl/>
          <w:lang w:bidi="ar-DZ"/>
        </w:rPr>
        <w:t>إدموند</w:t>
      </w:r>
      <w:r>
        <w:rPr>
          <w:rFonts w:ascii="Arial" w:eastAsia="Arial Unicode MS" w:hAnsi="Arial" w:cs="Arial" w:hint="cs"/>
          <w:sz w:val="32"/>
          <w:szCs w:val="32"/>
          <w:rtl/>
          <w:lang w:bidi="ar-DZ"/>
        </w:rPr>
        <w:t xml:space="preserve"> </w:t>
      </w:r>
      <w:r w:rsidR="003D7B1D">
        <w:rPr>
          <w:rFonts w:ascii="Arial" w:eastAsia="Arial Unicode MS" w:hAnsi="Arial" w:cs="Arial" w:hint="cs"/>
          <w:sz w:val="32"/>
          <w:szCs w:val="32"/>
          <w:rtl/>
          <w:lang w:bidi="ar-DZ"/>
        </w:rPr>
        <w:t xml:space="preserve">تمويل المشاريع الاقتصادية في فلسطين، ومنها مبنى الكنيست الإسرائيلي الحاليفي القدس. تم إصدار وعد بلفور بعد تقدم عائلة روتشيلد </w:t>
      </w:r>
      <w:r w:rsidR="00166A5A">
        <w:rPr>
          <w:rFonts w:ascii="Arial" w:eastAsia="Arial Unicode MS" w:hAnsi="Arial" w:cs="Arial" w:hint="cs"/>
          <w:sz w:val="32"/>
          <w:szCs w:val="32"/>
          <w:rtl/>
          <w:lang w:bidi="ar-DZ"/>
        </w:rPr>
        <w:t>ب</w:t>
      </w:r>
      <w:r w:rsidR="003D7B1D">
        <w:rPr>
          <w:rFonts w:ascii="Arial" w:eastAsia="Arial Unicode MS" w:hAnsi="Arial" w:cs="Arial" w:hint="cs"/>
          <w:sz w:val="32"/>
          <w:szCs w:val="32"/>
          <w:rtl/>
          <w:lang w:bidi="ar-DZ"/>
        </w:rPr>
        <w:t>مساعدة مالية ضخمة لبريطانيا التي كانت على وشك إعلان هزيمتها على يد الألمان</w:t>
      </w:r>
      <w:r w:rsidR="003D7B1D">
        <w:rPr>
          <w:rStyle w:val="FootnoteReference"/>
          <w:rFonts w:ascii="Arial" w:eastAsia="Arial Unicode MS" w:hAnsi="Arial" w:cs="Arial"/>
          <w:sz w:val="32"/>
          <w:szCs w:val="32"/>
          <w:rtl/>
          <w:lang w:bidi="ar-DZ"/>
        </w:rPr>
        <w:footnoteReference w:id="60"/>
      </w:r>
      <w:r w:rsidR="003D7B1D">
        <w:rPr>
          <w:rFonts w:ascii="Arial" w:eastAsia="Arial Unicode MS" w:hAnsi="Arial" w:cs="Arial" w:hint="cs"/>
          <w:sz w:val="32"/>
          <w:szCs w:val="32"/>
          <w:rtl/>
          <w:lang w:bidi="ar-DZ"/>
        </w:rPr>
        <w:t>.</w:t>
      </w:r>
    </w:p>
    <w:p w:rsidR="00E90408" w:rsidRDefault="00D64767" w:rsidP="00E90408">
      <w:pPr>
        <w:rPr>
          <w:rFonts w:ascii="Arial" w:eastAsia="Arial Unicode MS" w:hAnsi="Arial" w:cs="Arial"/>
          <w:sz w:val="36"/>
          <w:szCs w:val="36"/>
          <w:rtl/>
          <w:lang w:bidi="ar-DZ"/>
        </w:rPr>
      </w:pPr>
      <w:r w:rsidRPr="00D64767">
        <w:rPr>
          <w:rFonts w:ascii="Arial" w:eastAsia="Arial Unicode MS" w:hAnsi="Arial" w:cs="Arial" w:hint="cs"/>
          <w:sz w:val="36"/>
          <w:szCs w:val="36"/>
          <w:rtl/>
          <w:lang w:bidi="ar-DZ"/>
        </w:rPr>
        <w:t xml:space="preserve">   ب-وسائل الإعلام:</w:t>
      </w:r>
    </w:p>
    <w:p w:rsidR="00E90408" w:rsidRDefault="00E90408" w:rsidP="00E90408">
      <w:pPr>
        <w:rPr>
          <w:rFonts w:ascii="Arial" w:eastAsia="Arial Unicode MS" w:hAnsi="Arial" w:cs="Arial"/>
          <w:sz w:val="32"/>
          <w:szCs w:val="32"/>
          <w:rtl/>
          <w:lang w:bidi="ar-DZ"/>
        </w:rPr>
      </w:pPr>
      <w:r>
        <w:rPr>
          <w:rFonts w:ascii="Arial" w:eastAsia="Arial Unicode MS" w:hAnsi="Arial" w:cs="Arial" w:hint="cs"/>
          <w:sz w:val="36"/>
          <w:szCs w:val="36"/>
          <w:rtl/>
          <w:lang w:bidi="ar-DZ"/>
        </w:rPr>
        <w:t xml:space="preserve">    </w:t>
      </w:r>
      <w:r>
        <w:rPr>
          <w:rFonts w:ascii="Arial" w:eastAsia="Arial Unicode MS" w:hAnsi="Arial" w:cs="Arial" w:hint="cs"/>
          <w:sz w:val="32"/>
          <w:szCs w:val="32"/>
          <w:rtl/>
          <w:lang w:bidi="ar-DZ"/>
        </w:rPr>
        <w:t xml:space="preserve">سأعرض في هذا العنصر تحكم </w:t>
      </w:r>
      <w:r w:rsidR="00DD6220">
        <w:rPr>
          <w:rFonts w:ascii="Arial" w:eastAsia="Arial Unicode MS" w:hAnsi="Arial" w:cs="Arial" w:hint="cs"/>
          <w:sz w:val="32"/>
          <w:szCs w:val="32"/>
          <w:rtl/>
          <w:lang w:bidi="ar-DZ"/>
        </w:rPr>
        <w:t>إسرائي</w:t>
      </w:r>
      <w:r w:rsidR="00DD6220">
        <w:rPr>
          <w:rFonts w:ascii="Arial" w:eastAsia="Arial Unicode MS" w:hAnsi="Arial" w:cs="Arial" w:hint="eastAsia"/>
          <w:sz w:val="32"/>
          <w:szCs w:val="32"/>
          <w:rtl/>
          <w:lang w:bidi="ar-DZ"/>
        </w:rPr>
        <w:t>ل</w:t>
      </w:r>
      <w:r>
        <w:rPr>
          <w:rFonts w:ascii="Arial" w:eastAsia="Arial Unicode MS" w:hAnsi="Arial" w:cs="Arial" w:hint="cs"/>
          <w:sz w:val="32"/>
          <w:szCs w:val="32"/>
          <w:rtl/>
          <w:lang w:bidi="ar-DZ"/>
        </w:rPr>
        <w:t xml:space="preserve"> في وسائل الإعلام، حيث تعتبرها الوسيلة الموجهة وحرب مسلطة على رقاب من يستهدف إسرائيل</w:t>
      </w:r>
      <w:r w:rsidR="00DD6220">
        <w:rPr>
          <w:rStyle w:val="FootnoteReference"/>
          <w:rFonts w:ascii="Arial" w:eastAsia="Arial Unicode MS" w:hAnsi="Arial" w:cs="Arial"/>
          <w:sz w:val="32"/>
          <w:szCs w:val="32"/>
          <w:rtl/>
          <w:lang w:bidi="ar-DZ"/>
        </w:rPr>
        <w:footnoteReference w:id="61"/>
      </w:r>
      <w:r w:rsidR="00DD6220">
        <w:rPr>
          <w:rFonts w:ascii="Arial" w:eastAsia="Arial Unicode MS" w:hAnsi="Arial" w:cs="Arial" w:hint="cs"/>
          <w:sz w:val="32"/>
          <w:szCs w:val="32"/>
          <w:rtl/>
          <w:lang w:bidi="ar-DZ"/>
        </w:rPr>
        <w:t>.</w:t>
      </w:r>
    </w:p>
    <w:p w:rsidR="00DD6220" w:rsidRDefault="00DD6220" w:rsidP="00E90408">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إن ما يساعد إسرائيل على كسب هذه المعركة أنها تنطلق من مقارنتها مع العالم العربي بسبب نظامها الديمقراطي الكاذب الذي روجت له. فذلك يضفي على رسالتها الإعلامية جانب ضئيلا من الصدق، فتعمل إسرائيل على استغلال وسائل الإعلام الحكومية باللغة العربية، ليس من أجل تسويق موقف الحكومة الإسرائيلي</w:t>
      </w:r>
      <w:r>
        <w:rPr>
          <w:rFonts w:ascii="Arial" w:eastAsia="Arial Unicode MS" w:hAnsi="Arial" w:cs="Arial" w:hint="eastAsia"/>
          <w:sz w:val="32"/>
          <w:szCs w:val="32"/>
          <w:rtl/>
          <w:lang w:bidi="ar-DZ"/>
        </w:rPr>
        <w:t>ة</w:t>
      </w:r>
      <w:r>
        <w:rPr>
          <w:rFonts w:ascii="Arial" w:eastAsia="Arial Unicode MS" w:hAnsi="Arial" w:cs="Arial" w:hint="cs"/>
          <w:sz w:val="32"/>
          <w:szCs w:val="32"/>
          <w:rtl/>
          <w:lang w:bidi="ar-DZ"/>
        </w:rPr>
        <w:t>، بل تزعم ثقة العرب</w:t>
      </w:r>
      <w:r w:rsidR="002C3C9E">
        <w:rPr>
          <w:rFonts w:ascii="Arial" w:eastAsia="Arial Unicode MS" w:hAnsi="Arial" w:cs="Arial" w:hint="cs"/>
          <w:sz w:val="32"/>
          <w:szCs w:val="32"/>
          <w:rtl/>
          <w:lang w:bidi="ar-DZ"/>
        </w:rPr>
        <w:t xml:space="preserve"> بأنظمة الحكم في العالم العربي ولإقناعه أن هذه الأنظمة لي</w:t>
      </w:r>
      <w:r w:rsidR="000E0CD7">
        <w:rPr>
          <w:rFonts w:ascii="Arial" w:eastAsia="Arial Unicode MS" w:hAnsi="Arial" w:cs="Arial" w:hint="cs"/>
          <w:sz w:val="32"/>
          <w:szCs w:val="32"/>
          <w:rtl/>
          <w:lang w:bidi="ar-DZ"/>
        </w:rPr>
        <w:t>س بإمكانها أن تهزم دولة إسرائيل</w:t>
      </w:r>
      <w:r w:rsidR="002C3C9E">
        <w:rPr>
          <w:rStyle w:val="FootnoteReference"/>
          <w:rFonts w:ascii="Arial" w:eastAsia="Arial Unicode MS" w:hAnsi="Arial" w:cs="Arial"/>
          <w:sz w:val="32"/>
          <w:szCs w:val="32"/>
          <w:rtl/>
          <w:lang w:bidi="ar-DZ"/>
        </w:rPr>
        <w:footnoteReference w:id="62"/>
      </w:r>
      <w:r w:rsidR="002C3C9E">
        <w:rPr>
          <w:rFonts w:ascii="Arial" w:eastAsia="Arial Unicode MS" w:hAnsi="Arial" w:cs="Arial" w:hint="cs"/>
          <w:sz w:val="32"/>
          <w:szCs w:val="32"/>
          <w:rtl/>
          <w:lang w:bidi="ar-DZ"/>
        </w:rPr>
        <w:t>.</w:t>
      </w:r>
    </w:p>
    <w:p w:rsidR="002C3C9E" w:rsidRDefault="002C3C9E" w:rsidP="00155A5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لقد بينت الدراسات نجاح إسرائيل في تضليل العالم العربي والغربي حول الأخبار المغلوطة التي تبثها عن الشعب الفلسطيني، وهذا من خلال الطريقة </w:t>
      </w:r>
      <w:r w:rsidR="00155A5E">
        <w:rPr>
          <w:rFonts w:ascii="Arial" w:eastAsia="Arial Unicode MS" w:hAnsi="Arial" w:cs="Arial" w:hint="cs"/>
          <w:sz w:val="32"/>
          <w:szCs w:val="32"/>
          <w:rtl/>
          <w:lang w:bidi="ar-DZ"/>
        </w:rPr>
        <w:t>الانتقائية</w:t>
      </w:r>
      <w:r>
        <w:rPr>
          <w:rFonts w:ascii="Arial" w:eastAsia="Arial Unicode MS" w:hAnsi="Arial" w:cs="Arial" w:hint="cs"/>
          <w:sz w:val="32"/>
          <w:szCs w:val="32"/>
          <w:rtl/>
          <w:lang w:bidi="ar-DZ"/>
        </w:rPr>
        <w:t xml:space="preserve"> التي تعرض بها أخبارها بالعربية عما يجري داخل إسرائيل. إن أول ما قامت به إسرائي</w:t>
      </w:r>
      <w:r>
        <w:rPr>
          <w:rFonts w:ascii="Arial" w:eastAsia="Arial Unicode MS" w:hAnsi="Arial" w:cs="Arial" w:hint="eastAsia"/>
          <w:sz w:val="32"/>
          <w:szCs w:val="32"/>
          <w:rtl/>
          <w:lang w:bidi="ar-DZ"/>
        </w:rPr>
        <w:t>ل</w:t>
      </w:r>
      <w:r>
        <w:rPr>
          <w:rFonts w:ascii="Arial" w:eastAsia="Arial Unicode MS" w:hAnsi="Arial" w:cs="Arial" w:hint="cs"/>
          <w:sz w:val="32"/>
          <w:szCs w:val="32"/>
          <w:rtl/>
          <w:lang w:bidi="ar-DZ"/>
        </w:rPr>
        <w:t xml:space="preserve"> عند إعلان دولة إسرائيل، هو تحويل البث الإذاعي لقناة كول يروشلايم التي كانت تبث قبل قيام الدولة، إلى كول يسرائيل، معناه صوت إسرائيل، وأبحت تبث بلغتين عربية وعبرية، بعدما كانت تبث القناة السابقة الذكر باللغة العربية فقط</w:t>
      </w:r>
      <w:r w:rsidR="00155A5E">
        <w:rPr>
          <w:rFonts w:ascii="Arial" w:eastAsia="Arial Unicode MS" w:hAnsi="Arial" w:cs="Arial" w:hint="cs"/>
          <w:sz w:val="32"/>
          <w:szCs w:val="32"/>
          <w:rtl/>
          <w:lang w:bidi="ar-DZ"/>
        </w:rPr>
        <w:t>، وكانت مقرها القدس، وتبث لفترات محدودة، لكن في سنة 1949 نقلت لتل أبيب، وبعدها في 1954 أرجعوها للقدس</w:t>
      </w:r>
      <w:r w:rsidR="00155A5E">
        <w:rPr>
          <w:rStyle w:val="FootnoteReference"/>
          <w:rFonts w:ascii="Arial" w:eastAsia="Arial Unicode MS" w:hAnsi="Arial" w:cs="Arial"/>
          <w:sz w:val="32"/>
          <w:szCs w:val="32"/>
          <w:rtl/>
          <w:lang w:bidi="ar-DZ"/>
        </w:rPr>
        <w:footnoteReference w:id="63"/>
      </w:r>
      <w:r w:rsidR="00155A5E">
        <w:rPr>
          <w:rFonts w:ascii="Arial" w:eastAsia="Arial Unicode MS" w:hAnsi="Arial" w:cs="Arial" w:hint="cs"/>
          <w:sz w:val="32"/>
          <w:szCs w:val="32"/>
          <w:rtl/>
          <w:lang w:bidi="ar-DZ"/>
        </w:rPr>
        <w:t>، وهي تبث أخبار مغلوطة عن دولة فلسطين المحتلة، وتحاول تحسين صورتها أمام العالم.</w:t>
      </w:r>
    </w:p>
    <w:p w:rsidR="00155A5E" w:rsidRPr="00E90408" w:rsidRDefault="00155A5E" w:rsidP="00155A5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أما التليفزيون الإسرائيلي فقد انطلق في عام 1968، وخصص جزءا من برامجه للبث باللغة العربية، بدأت فكرة توجيه رسائل إعلامية باللغة العربية، خلال التلفزيون بعد انتهاء حرب 1967، وقد تم ذلك فعليا عام 1968.</w:t>
      </w:r>
    </w:p>
    <w:p w:rsidR="007F78AE" w:rsidRDefault="00D64767" w:rsidP="00D64767">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3D7B1D">
        <w:rPr>
          <w:rFonts w:ascii="Arial" w:eastAsia="Arial Unicode MS" w:hAnsi="Arial" w:cs="Arial" w:hint="cs"/>
          <w:sz w:val="32"/>
          <w:szCs w:val="32"/>
          <w:rtl/>
          <w:lang w:bidi="ar-DZ"/>
        </w:rPr>
        <w:t xml:space="preserve"> </w:t>
      </w:r>
      <w:r w:rsidR="007F78AE">
        <w:rPr>
          <w:rFonts w:ascii="Arial" w:eastAsia="Arial Unicode MS" w:hAnsi="Arial" w:cs="Arial" w:hint="cs"/>
          <w:sz w:val="32"/>
          <w:szCs w:val="32"/>
          <w:rtl/>
          <w:lang w:bidi="ar-DZ"/>
        </w:rPr>
        <w:t xml:space="preserve"> </w:t>
      </w:r>
      <w:r w:rsidR="00155A5E">
        <w:rPr>
          <w:rFonts w:ascii="Arial" w:eastAsia="Arial Unicode MS" w:hAnsi="Arial" w:cs="Arial" w:hint="cs"/>
          <w:sz w:val="32"/>
          <w:szCs w:val="32"/>
          <w:rtl/>
          <w:lang w:bidi="ar-DZ"/>
        </w:rPr>
        <w:t xml:space="preserve">لقد أكدت العديد من الدراسات الإسرائيلية </w:t>
      </w:r>
      <w:r w:rsidR="008F372A">
        <w:rPr>
          <w:rFonts w:ascii="Arial" w:eastAsia="Arial Unicode MS" w:hAnsi="Arial" w:cs="Arial" w:hint="cs"/>
          <w:sz w:val="32"/>
          <w:szCs w:val="32"/>
          <w:rtl/>
          <w:lang w:bidi="ar-DZ"/>
        </w:rPr>
        <w:t xml:space="preserve">أن الإذاعة الإسرائيلية باللغة العربية لا تستهدف تسويق السياسة الإسرائيلية والترويج لها، بل تقتصر على زعزعة الثقة بين </w:t>
      </w:r>
      <w:r w:rsidR="008F372A">
        <w:rPr>
          <w:rFonts w:ascii="Arial" w:eastAsia="Arial Unicode MS" w:hAnsi="Arial" w:cs="Arial" w:hint="cs"/>
          <w:sz w:val="32"/>
          <w:szCs w:val="32"/>
          <w:rtl/>
          <w:lang w:bidi="ar-DZ"/>
        </w:rPr>
        <w:lastRenderedPageBreak/>
        <w:t>المواطن العربية وحكوماتها، فالرسالة الإسرائيلية الإعلامية مزدوجة الأهداف، ترسم صورة مزيفة عن الديمقراطية الإسرائيلية في محيط ديكتاتوري، وفي نفس الوقت تستهدف نزع ما تبق</w:t>
      </w:r>
      <w:r w:rsidR="008F372A">
        <w:rPr>
          <w:rFonts w:ascii="Arial" w:eastAsia="Arial Unicode MS" w:hAnsi="Arial" w:cs="Arial" w:hint="eastAsia"/>
          <w:sz w:val="32"/>
          <w:szCs w:val="32"/>
          <w:rtl/>
          <w:lang w:bidi="ar-DZ"/>
        </w:rPr>
        <w:t>ى</w:t>
      </w:r>
      <w:r w:rsidR="008F372A">
        <w:rPr>
          <w:rFonts w:ascii="Arial" w:eastAsia="Arial Unicode MS" w:hAnsi="Arial" w:cs="Arial" w:hint="cs"/>
          <w:sz w:val="32"/>
          <w:szCs w:val="32"/>
          <w:rtl/>
          <w:lang w:bidi="ar-DZ"/>
        </w:rPr>
        <w:t xml:space="preserve"> من ثقة بين المواطن العربية وحكوماتهم</w:t>
      </w:r>
      <w:r w:rsidR="008F372A">
        <w:rPr>
          <w:rStyle w:val="FootnoteReference"/>
          <w:rFonts w:ascii="Arial" w:eastAsia="Arial Unicode MS" w:hAnsi="Arial" w:cs="Arial"/>
          <w:sz w:val="32"/>
          <w:szCs w:val="32"/>
          <w:rtl/>
          <w:lang w:bidi="ar-DZ"/>
        </w:rPr>
        <w:footnoteReference w:id="64"/>
      </w:r>
      <w:r w:rsidR="008F372A">
        <w:rPr>
          <w:rFonts w:ascii="Arial" w:eastAsia="Arial Unicode MS" w:hAnsi="Arial" w:cs="Arial" w:hint="cs"/>
          <w:sz w:val="32"/>
          <w:szCs w:val="32"/>
          <w:rtl/>
          <w:lang w:bidi="ar-DZ"/>
        </w:rPr>
        <w:t>.</w:t>
      </w:r>
    </w:p>
    <w:p w:rsidR="008F372A" w:rsidRDefault="008F372A" w:rsidP="008F372A">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نشرت صحيفة يديعوت أحرونوت: (إن قناة جويش لايف اليهودية الأمريكية، تعد أول قناة يهودية على الإطلاق تبث في الولايات المتحدة الأمريكية، وبعد بث تجريبي </w:t>
      </w:r>
      <w:r w:rsidR="007844E1">
        <w:rPr>
          <w:rFonts w:ascii="Arial" w:eastAsia="Arial Unicode MS" w:hAnsi="Arial" w:cs="Arial" w:hint="cs"/>
          <w:sz w:val="32"/>
          <w:szCs w:val="32"/>
          <w:rtl/>
          <w:lang w:bidi="ar-DZ"/>
        </w:rPr>
        <w:t>استمر لنح</w:t>
      </w:r>
      <w:r w:rsidR="007844E1">
        <w:rPr>
          <w:rFonts w:ascii="Arial" w:eastAsia="Arial Unicode MS" w:hAnsi="Arial" w:cs="Arial" w:hint="eastAsia"/>
          <w:sz w:val="32"/>
          <w:szCs w:val="32"/>
          <w:rtl/>
          <w:lang w:bidi="ar-DZ"/>
        </w:rPr>
        <w:t>و</w:t>
      </w:r>
      <w:r>
        <w:rPr>
          <w:rFonts w:ascii="Arial" w:eastAsia="Arial Unicode MS" w:hAnsi="Arial" w:cs="Arial" w:hint="cs"/>
          <w:sz w:val="32"/>
          <w:szCs w:val="32"/>
          <w:rtl/>
          <w:lang w:bidi="ar-DZ"/>
        </w:rPr>
        <w:t xml:space="preserve"> عامين، </w:t>
      </w:r>
      <w:r w:rsidR="007844E1">
        <w:rPr>
          <w:rFonts w:ascii="Arial" w:eastAsia="Arial Unicode MS" w:hAnsi="Arial" w:cs="Arial" w:hint="cs"/>
          <w:sz w:val="32"/>
          <w:szCs w:val="32"/>
          <w:rtl/>
          <w:lang w:bidi="ar-DZ"/>
        </w:rPr>
        <w:t>ستبدأ</w:t>
      </w:r>
      <w:r w:rsidR="000D7E2A">
        <w:rPr>
          <w:rFonts w:ascii="Arial" w:eastAsia="Arial Unicode MS" w:hAnsi="Arial" w:cs="Arial" w:hint="cs"/>
          <w:sz w:val="32"/>
          <w:szCs w:val="32"/>
          <w:rtl/>
          <w:lang w:bidi="ar-DZ"/>
        </w:rPr>
        <w:t xml:space="preserve"> القناة بثها على القمر الأمريكي دايركت </w:t>
      </w:r>
      <w:r w:rsidR="007844E1">
        <w:rPr>
          <w:rFonts w:ascii="Arial" w:eastAsia="Arial Unicode MS" w:hAnsi="Arial" w:cs="Arial" w:hint="cs"/>
          <w:sz w:val="32"/>
          <w:szCs w:val="32"/>
          <w:rtl/>
          <w:lang w:bidi="ar-DZ"/>
        </w:rPr>
        <w:t>تي.ف</w:t>
      </w:r>
      <w:r w:rsidR="007844E1">
        <w:rPr>
          <w:rFonts w:ascii="Arial" w:eastAsia="Arial Unicode MS" w:hAnsi="Arial" w:cs="Arial" w:hint="eastAsia"/>
          <w:sz w:val="32"/>
          <w:szCs w:val="32"/>
          <w:rtl/>
          <w:lang w:bidi="ar-DZ"/>
        </w:rPr>
        <w:t>ي</w:t>
      </w:r>
      <w:r w:rsidR="000D7E2A">
        <w:rPr>
          <w:rFonts w:ascii="Arial" w:eastAsia="Arial Unicode MS" w:hAnsi="Arial" w:cs="Arial" w:hint="cs"/>
          <w:sz w:val="32"/>
          <w:szCs w:val="32"/>
          <w:rtl/>
          <w:lang w:bidi="ar-DZ"/>
        </w:rPr>
        <w:t>، ثم على القمر الأوروبي هوت بيرد، لتشمل القارة الأوروبية، ومنطقة شمال إفريقيا، والشرق الأوسط</w:t>
      </w:r>
      <w:r w:rsidR="000D7E2A">
        <w:rPr>
          <w:rStyle w:val="FootnoteReference"/>
          <w:rFonts w:ascii="Arial" w:eastAsia="Arial Unicode MS" w:hAnsi="Arial" w:cs="Arial"/>
          <w:sz w:val="32"/>
          <w:szCs w:val="32"/>
          <w:rtl/>
          <w:lang w:bidi="ar-DZ"/>
        </w:rPr>
        <w:footnoteReference w:id="65"/>
      </w:r>
      <w:r w:rsidR="007844E1">
        <w:rPr>
          <w:rFonts w:ascii="Arial" w:eastAsia="Arial Unicode MS" w:hAnsi="Arial" w:cs="Arial" w:hint="cs"/>
          <w:sz w:val="32"/>
          <w:szCs w:val="32"/>
          <w:rtl/>
          <w:lang w:bidi="ar-DZ"/>
        </w:rPr>
        <w:t>.</w:t>
      </w:r>
    </w:p>
    <w:p w:rsidR="007844E1" w:rsidRDefault="007844E1" w:rsidP="00C771C0">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تعد حرب الخليج مثالا على أن النظام الإعلامي الدعائي يحقق نجاحا. </w:t>
      </w:r>
      <w:r w:rsidR="00C771C0">
        <w:rPr>
          <w:rFonts w:ascii="Arial" w:eastAsia="Arial Unicode MS" w:hAnsi="Arial" w:cs="Arial" w:hint="cs"/>
          <w:sz w:val="32"/>
          <w:szCs w:val="32"/>
          <w:rtl/>
          <w:lang w:bidi="ar-DZ"/>
        </w:rPr>
        <w:t>فإذا ما حاولنا التعرف على أسلوب تغطية الحرب منذ أوت 1990، سوف نلاحظ أن هناك بعض الأصوات مفقودة والتي لم تُسمع، فعلى سبيل المثال هناك معارضة عراقية ديمقراطية، في الحقيقة هي معارضة عراقية شجاعة ومهمة وهي تعمل في المنفى، لأنه لم يكن بإمكانها العمل في العراق</w:t>
      </w:r>
      <w:r w:rsidR="00C771C0">
        <w:rPr>
          <w:rStyle w:val="FootnoteReference"/>
          <w:rFonts w:ascii="Arial" w:eastAsia="Arial Unicode MS" w:hAnsi="Arial" w:cs="Arial"/>
          <w:sz w:val="32"/>
          <w:szCs w:val="32"/>
          <w:rtl/>
          <w:lang w:bidi="ar-DZ"/>
        </w:rPr>
        <w:footnoteReference w:id="66"/>
      </w:r>
      <w:r w:rsidR="00D350E1">
        <w:rPr>
          <w:rFonts w:ascii="Arial" w:eastAsia="Arial Unicode MS" w:hAnsi="Arial" w:cs="Arial" w:hint="cs"/>
          <w:sz w:val="32"/>
          <w:szCs w:val="32"/>
          <w:rtl/>
          <w:lang w:bidi="ar-DZ"/>
        </w:rPr>
        <w:t>.</w:t>
      </w:r>
    </w:p>
    <w:p w:rsidR="00D350E1" w:rsidRDefault="00D350E1" w:rsidP="00C771C0">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وهناك أمثلة أخرى عن التضليل الإعلامي، منها الانتفاضة الفلسطينية، لقد درجت الآلة الإعلامية الإسرائيلية على التعامل مع الأحداث وفق أجندة إعلامية أمنية، حيث توفر لها كل الوسائل المساعدة للتفوق والبروز، ففي الانتفاضة ثانية، على سبيل المثال، حاولت السلطات الإسرائيلية منذ البداية فرض تعتيم إعلامي على الأحداث، حيث بادرت  سلطة البث الإذاعي والتلفزيوني الإسرائيلي إلى إغلاق وسائل الإعلام المسموعة والمرئية والمكتوبة أمام المسؤولين الفلسطينيي</w:t>
      </w:r>
      <w:r>
        <w:rPr>
          <w:rFonts w:ascii="Arial" w:eastAsia="Arial Unicode MS" w:hAnsi="Arial" w:cs="Arial" w:hint="eastAsia"/>
          <w:sz w:val="32"/>
          <w:szCs w:val="32"/>
          <w:rtl/>
          <w:lang w:bidi="ar-DZ"/>
        </w:rPr>
        <w:t>ن</w:t>
      </w:r>
      <w:r w:rsidR="00343A0D">
        <w:rPr>
          <w:rFonts w:ascii="Arial" w:eastAsia="Arial Unicode MS" w:hAnsi="Arial" w:cs="Arial" w:hint="cs"/>
          <w:sz w:val="32"/>
          <w:szCs w:val="32"/>
          <w:rtl/>
          <w:lang w:bidi="ar-DZ"/>
        </w:rPr>
        <w:t xml:space="preserve"> والقيادات العربية داخل فلسطين المحتلة عام 1948م، ثم قللت من قيمة المواجهات، وزودت الإعلاميين بأرقام مضللة حول الضحايا، ثم تبدل التكتيك الإعلامي الإسرائيلي باتجاه تصوير المواجهات، وكأنها اشتباكات مسلحة بين الشعب الفلسطيني المسلح الذي يهاجم المدنيين الإسرائيليي</w:t>
      </w:r>
      <w:r w:rsidR="00343A0D">
        <w:rPr>
          <w:rFonts w:ascii="Arial" w:eastAsia="Arial Unicode MS" w:hAnsi="Arial" w:cs="Arial" w:hint="eastAsia"/>
          <w:sz w:val="32"/>
          <w:szCs w:val="32"/>
          <w:rtl/>
          <w:lang w:bidi="ar-DZ"/>
        </w:rPr>
        <w:t>ن</w:t>
      </w:r>
      <w:r w:rsidR="00343A0D">
        <w:rPr>
          <w:rFonts w:ascii="Arial" w:eastAsia="Arial Unicode MS" w:hAnsi="Arial" w:cs="Arial" w:hint="cs"/>
          <w:sz w:val="32"/>
          <w:szCs w:val="32"/>
          <w:rtl/>
          <w:lang w:bidi="ar-DZ"/>
        </w:rPr>
        <w:t>، ويعتدي على الأمن الإسرائيلي والقوات الإسرائيلية التي تدافع عن نفسها بهدف تبرير القصف العشوائي الإسرائيلي ضد الأحياء السكنية الفلسطيني</w:t>
      </w:r>
      <w:r w:rsidR="00343A0D">
        <w:rPr>
          <w:rFonts w:ascii="Arial" w:eastAsia="Arial Unicode MS" w:hAnsi="Arial" w:cs="Arial" w:hint="eastAsia"/>
          <w:sz w:val="32"/>
          <w:szCs w:val="32"/>
          <w:rtl/>
          <w:lang w:bidi="ar-DZ"/>
        </w:rPr>
        <w:t>ة</w:t>
      </w:r>
      <w:r w:rsidR="00343A0D">
        <w:rPr>
          <w:rStyle w:val="FootnoteReference"/>
          <w:rFonts w:ascii="Arial" w:eastAsia="Arial Unicode MS" w:hAnsi="Arial" w:cs="Arial"/>
          <w:sz w:val="32"/>
          <w:szCs w:val="32"/>
          <w:rtl/>
          <w:lang w:bidi="ar-DZ"/>
        </w:rPr>
        <w:footnoteReference w:id="67"/>
      </w:r>
      <w:r w:rsidR="00343A0D">
        <w:rPr>
          <w:rFonts w:ascii="Arial" w:eastAsia="Arial Unicode MS" w:hAnsi="Arial" w:cs="Arial" w:hint="cs"/>
          <w:sz w:val="32"/>
          <w:szCs w:val="32"/>
          <w:rtl/>
          <w:lang w:bidi="ar-DZ"/>
        </w:rPr>
        <w:t>.</w:t>
      </w:r>
    </w:p>
    <w:p w:rsidR="000E0CD7" w:rsidRDefault="000E0CD7" w:rsidP="00C771C0">
      <w:pPr>
        <w:rPr>
          <w:rFonts w:ascii="Arial" w:eastAsia="Arial Unicode MS" w:hAnsi="Arial" w:cs="Arial"/>
          <w:sz w:val="36"/>
          <w:szCs w:val="36"/>
          <w:rtl/>
          <w:lang w:bidi="ar-DZ"/>
        </w:rPr>
      </w:pPr>
      <w:r w:rsidRPr="000E0CD7">
        <w:rPr>
          <w:rFonts w:ascii="Arial" w:eastAsia="Arial Unicode MS" w:hAnsi="Arial" w:cs="Arial" w:hint="cs"/>
          <w:sz w:val="36"/>
          <w:szCs w:val="36"/>
          <w:rtl/>
          <w:lang w:bidi="ar-DZ"/>
        </w:rPr>
        <w:t>جـ-الأنترنت وسيلة تجسس:</w:t>
      </w:r>
    </w:p>
    <w:p w:rsidR="000E0CD7" w:rsidRDefault="000E0CD7" w:rsidP="00AE755F">
      <w:pPr>
        <w:rPr>
          <w:rFonts w:ascii="Arial" w:eastAsia="Arial Unicode MS" w:hAnsi="Arial" w:cs="Arial"/>
          <w:sz w:val="32"/>
          <w:szCs w:val="32"/>
          <w:rtl/>
          <w:lang w:bidi="ar-DZ"/>
        </w:rPr>
      </w:pPr>
      <w:r>
        <w:rPr>
          <w:rFonts w:ascii="Arial" w:eastAsia="Arial Unicode MS" w:hAnsi="Arial" w:cs="Arial" w:hint="cs"/>
          <w:sz w:val="36"/>
          <w:szCs w:val="36"/>
          <w:rtl/>
          <w:lang w:bidi="ar-DZ"/>
        </w:rPr>
        <w:t xml:space="preserve">    </w:t>
      </w:r>
      <w:r>
        <w:rPr>
          <w:rFonts w:ascii="Arial" w:eastAsia="Arial Unicode MS" w:hAnsi="Arial" w:cs="Arial" w:hint="cs"/>
          <w:sz w:val="32"/>
          <w:szCs w:val="32"/>
          <w:rtl/>
          <w:lang w:bidi="ar-DZ"/>
        </w:rPr>
        <w:t xml:space="preserve">لقد بدأ وقت الجد بالنسبة لأمريكا كي تسيطر على العالم، عن طريق وسيلة تسميها "الأنترنت"، فما أن يوصل الشخص جهازه بالأنترنت ويظهر للشخص أن جهازه متصل، يتحدد موقعه عند المخابرات الأمريكية، ويستطيعون أن يتسربوا في محتوى جهازه </w:t>
      </w:r>
      <w:r w:rsidR="00AE755F">
        <w:rPr>
          <w:rFonts w:ascii="Arial" w:eastAsia="Arial Unicode MS" w:hAnsi="Arial" w:cs="Arial" w:hint="cs"/>
          <w:sz w:val="32"/>
          <w:szCs w:val="32"/>
          <w:rtl/>
          <w:lang w:bidi="ar-DZ"/>
        </w:rPr>
        <w:t>ويبدؤو</w:t>
      </w:r>
      <w:r w:rsidR="00AE755F">
        <w:rPr>
          <w:rFonts w:ascii="Arial" w:eastAsia="Arial Unicode MS" w:hAnsi="Arial" w:cs="Arial" w:hint="eastAsia"/>
          <w:sz w:val="32"/>
          <w:szCs w:val="32"/>
          <w:rtl/>
          <w:lang w:bidi="ar-DZ"/>
        </w:rPr>
        <w:t>ا</w:t>
      </w:r>
      <w:r w:rsidR="00AE755F">
        <w:rPr>
          <w:rFonts w:ascii="Arial" w:eastAsia="Arial Unicode MS" w:hAnsi="Arial" w:cs="Arial" w:hint="cs"/>
          <w:sz w:val="32"/>
          <w:szCs w:val="32"/>
          <w:rtl/>
          <w:lang w:bidi="ar-DZ"/>
        </w:rPr>
        <w:t xml:space="preserve"> بالبحث في ملفاته وصوره.</w:t>
      </w:r>
    </w:p>
    <w:p w:rsidR="008B36F8" w:rsidRDefault="00AE755F" w:rsidP="009C4BBA">
      <w:pPr>
        <w:rPr>
          <w:rFonts w:ascii="Arial" w:eastAsia="Arial Unicode MS" w:hAnsi="Arial" w:cs="Arial"/>
          <w:sz w:val="32"/>
          <w:szCs w:val="32"/>
          <w:rtl/>
          <w:lang w:val="fr-FR" w:bidi="ar-DZ"/>
        </w:rPr>
      </w:pPr>
      <w:r>
        <w:rPr>
          <w:rFonts w:ascii="Arial" w:eastAsia="Arial Unicode MS" w:hAnsi="Arial" w:cs="Arial" w:hint="cs"/>
          <w:sz w:val="32"/>
          <w:szCs w:val="32"/>
          <w:rtl/>
          <w:lang w:bidi="ar-DZ"/>
        </w:rPr>
        <w:lastRenderedPageBreak/>
        <w:t xml:space="preserve">   لقد وضعوا مبرمجو التطبيقات وسائل، تتيح للمستخدمين بالتواصل مع المجتمع الأجنبي، لكن هذه البرامج في الحقيقة ما هي إلا وسائل تجسس على الأشخاص للتعرف على شخصيتهم وثقافتهم وكيفية التأثير عليهم من خلال إرسال لهم أصدقاء من الجنس الم</w:t>
      </w:r>
      <w:r w:rsidR="00DE1940">
        <w:rPr>
          <w:rFonts w:ascii="Arial" w:eastAsia="Arial Unicode MS" w:hAnsi="Arial" w:cs="Arial" w:hint="cs"/>
          <w:sz w:val="32"/>
          <w:szCs w:val="32"/>
          <w:rtl/>
          <w:lang w:bidi="ar-DZ"/>
        </w:rPr>
        <w:t>غاير</w:t>
      </w:r>
      <w:r>
        <w:rPr>
          <w:rFonts w:ascii="Arial" w:eastAsia="Arial Unicode MS" w:hAnsi="Arial" w:cs="Arial" w:hint="cs"/>
          <w:sz w:val="32"/>
          <w:szCs w:val="32"/>
          <w:rtl/>
          <w:lang w:bidi="ar-DZ"/>
        </w:rPr>
        <w:t>، وهذا ل</w:t>
      </w:r>
      <w:r w:rsidR="00DE1940">
        <w:rPr>
          <w:rFonts w:ascii="Arial" w:eastAsia="Arial Unicode MS" w:hAnsi="Arial" w:cs="Arial" w:hint="cs"/>
          <w:sz w:val="32"/>
          <w:szCs w:val="32"/>
          <w:rtl/>
          <w:lang w:bidi="ar-DZ"/>
        </w:rPr>
        <w:t>ت</w:t>
      </w:r>
      <w:r>
        <w:rPr>
          <w:rFonts w:ascii="Arial" w:eastAsia="Arial Unicode MS" w:hAnsi="Arial" w:cs="Arial" w:hint="cs"/>
          <w:sz w:val="32"/>
          <w:szCs w:val="32"/>
          <w:rtl/>
          <w:lang w:bidi="ar-DZ"/>
        </w:rPr>
        <w:t xml:space="preserve">تفشى </w:t>
      </w:r>
      <w:r w:rsidR="00DE1940">
        <w:rPr>
          <w:rFonts w:ascii="Arial" w:eastAsia="Arial Unicode MS" w:hAnsi="Arial" w:cs="Arial" w:hint="cs"/>
          <w:sz w:val="32"/>
          <w:szCs w:val="32"/>
          <w:rtl/>
          <w:lang w:bidi="ar-DZ"/>
        </w:rPr>
        <w:t xml:space="preserve">الرذيلة </w:t>
      </w:r>
      <w:r>
        <w:rPr>
          <w:rFonts w:ascii="Arial" w:eastAsia="Arial Unicode MS" w:hAnsi="Arial" w:cs="Arial" w:hint="cs"/>
          <w:sz w:val="32"/>
          <w:szCs w:val="32"/>
          <w:rtl/>
          <w:lang w:bidi="ar-DZ"/>
        </w:rPr>
        <w:t>في المجتمعات المسلمة</w:t>
      </w:r>
      <w:r w:rsidR="00DE1940">
        <w:rPr>
          <w:rFonts w:ascii="Arial" w:eastAsia="Arial Unicode MS" w:hAnsi="Arial" w:cs="Arial" w:hint="cs"/>
          <w:sz w:val="32"/>
          <w:szCs w:val="32"/>
          <w:rtl/>
          <w:lang w:bidi="ar-DZ"/>
        </w:rPr>
        <w:t xml:space="preserve">، فالتطور الأول لوسائل التواصل الاجتماعي كان البريد الإلكتروني "الهوتميل" ثم "الياهو" فكل الرائل التي تبعت أو تتلقى يتم </w:t>
      </w:r>
      <w:r w:rsidR="008B36F8">
        <w:rPr>
          <w:rFonts w:ascii="Arial" w:eastAsia="Arial Unicode MS" w:hAnsi="Arial" w:cs="Arial" w:hint="cs"/>
          <w:sz w:val="32"/>
          <w:szCs w:val="32"/>
          <w:rtl/>
          <w:lang w:bidi="ar-DZ"/>
        </w:rPr>
        <w:t>الاطلاع</w:t>
      </w:r>
      <w:r w:rsidR="00DE1940">
        <w:rPr>
          <w:rFonts w:ascii="Arial" w:eastAsia="Arial Unicode MS" w:hAnsi="Arial" w:cs="Arial" w:hint="cs"/>
          <w:sz w:val="32"/>
          <w:szCs w:val="32"/>
          <w:rtl/>
          <w:lang w:bidi="ar-DZ"/>
        </w:rPr>
        <w:t xml:space="preserve"> عليها من خلال مخازن إلكترونية مركزية في الولايات المتحدة الأمريكية، ثم أخترع برامج الميسنجر </w:t>
      </w:r>
      <w:r w:rsidR="00255D94">
        <w:rPr>
          <w:rFonts w:ascii="Arial" w:eastAsia="Arial Unicode MS" w:hAnsi="Arial" w:cs="Arial"/>
          <w:sz w:val="32"/>
          <w:szCs w:val="32"/>
          <w:lang w:val="fr-FR" w:bidi="ar-DZ"/>
        </w:rPr>
        <w:t>MSN</w:t>
      </w:r>
      <w:r w:rsidR="00DE1940">
        <w:rPr>
          <w:rFonts w:ascii="Arial" w:eastAsia="Arial Unicode MS" w:hAnsi="Arial" w:cs="Arial"/>
          <w:sz w:val="32"/>
          <w:szCs w:val="32"/>
          <w:lang w:val="fr-FR" w:bidi="ar-DZ"/>
        </w:rPr>
        <w:t>-Yahoo-ICQ-mIRC</w:t>
      </w:r>
      <w:r w:rsidR="00DE1940">
        <w:rPr>
          <w:rFonts w:ascii="Arial" w:eastAsia="Arial Unicode MS" w:hAnsi="Arial" w:cs="Arial" w:hint="cs"/>
          <w:sz w:val="32"/>
          <w:szCs w:val="32"/>
          <w:rtl/>
          <w:lang w:val="fr-FR" w:bidi="ar-DZ"/>
        </w:rPr>
        <w:t>، ومن هنا طورو</w:t>
      </w:r>
      <w:r w:rsidR="00DE1940">
        <w:rPr>
          <w:rFonts w:ascii="Arial" w:eastAsia="Arial Unicode MS" w:hAnsi="Arial" w:cs="Arial" w:hint="eastAsia"/>
          <w:sz w:val="32"/>
          <w:szCs w:val="32"/>
          <w:rtl/>
          <w:lang w:val="fr-FR" w:bidi="ar-DZ"/>
        </w:rPr>
        <w:t>ا</w:t>
      </w:r>
      <w:r w:rsidR="00DE1940">
        <w:rPr>
          <w:rFonts w:ascii="Arial" w:eastAsia="Arial Unicode MS" w:hAnsi="Arial" w:cs="Arial" w:hint="cs"/>
          <w:sz w:val="32"/>
          <w:szCs w:val="32"/>
          <w:rtl/>
          <w:lang w:val="fr-FR" w:bidi="ar-DZ"/>
        </w:rPr>
        <w:t xml:space="preserve"> برامج الشات</w:t>
      </w:r>
      <w:r w:rsidR="00255D94">
        <w:rPr>
          <w:rFonts w:ascii="Arial" w:eastAsia="Arial Unicode MS" w:hAnsi="Arial" w:cs="Arial" w:hint="cs"/>
          <w:sz w:val="32"/>
          <w:szCs w:val="32"/>
          <w:rtl/>
          <w:lang w:val="fr-FR" w:bidi="ar-DZ"/>
        </w:rPr>
        <w:t xml:space="preserve"> (الدردشة)، ومن خلال هذه البرامج بات على مخزن الإلكتروني المركزي تخزين رسائل بالصوت والصورة، ومع اختراع الهواتف الذكية، فكر مبتكرو في تطوير برنامج </w:t>
      </w:r>
      <w:r w:rsidR="008B36F8">
        <w:rPr>
          <w:rFonts w:ascii="Arial" w:eastAsia="Arial Unicode MS" w:hAnsi="Arial" w:cs="Arial" w:hint="cs"/>
          <w:sz w:val="32"/>
          <w:szCs w:val="32"/>
          <w:rtl/>
          <w:lang w:val="fr-FR" w:bidi="ar-DZ"/>
        </w:rPr>
        <w:t>اتصال</w:t>
      </w:r>
      <w:r w:rsidR="00255D94">
        <w:rPr>
          <w:rFonts w:ascii="Arial" w:eastAsia="Arial Unicode MS" w:hAnsi="Arial" w:cs="Arial" w:hint="cs"/>
          <w:sz w:val="32"/>
          <w:szCs w:val="32"/>
          <w:rtl/>
          <w:lang w:val="fr-FR" w:bidi="ar-DZ"/>
        </w:rPr>
        <w:t xml:space="preserve"> يتنقل مع الشخص </w:t>
      </w:r>
      <w:r w:rsidR="009C4BBA">
        <w:rPr>
          <w:rFonts w:ascii="Arial" w:eastAsia="Arial Unicode MS" w:hAnsi="Arial" w:cs="Arial" w:hint="cs"/>
          <w:sz w:val="32"/>
          <w:szCs w:val="32"/>
          <w:rtl/>
          <w:lang w:val="fr-FR" w:bidi="ar-DZ"/>
        </w:rPr>
        <w:t>أي</w:t>
      </w:r>
      <w:r w:rsidR="00255D94">
        <w:rPr>
          <w:rFonts w:ascii="Arial" w:eastAsia="Arial Unicode MS" w:hAnsi="Arial" w:cs="Arial" w:hint="cs"/>
          <w:sz w:val="32"/>
          <w:szCs w:val="32"/>
          <w:rtl/>
          <w:lang w:val="fr-FR" w:bidi="ar-DZ"/>
        </w:rPr>
        <w:t>نما ذهب فابتكرو</w:t>
      </w:r>
      <w:r w:rsidR="00255D94">
        <w:rPr>
          <w:rFonts w:ascii="Arial" w:eastAsia="Arial Unicode MS" w:hAnsi="Arial" w:cs="Arial" w:hint="eastAsia"/>
          <w:sz w:val="32"/>
          <w:szCs w:val="32"/>
          <w:rtl/>
          <w:lang w:val="fr-FR" w:bidi="ar-DZ"/>
        </w:rPr>
        <w:t>ا</w:t>
      </w:r>
      <w:r w:rsidR="00255D94">
        <w:rPr>
          <w:rFonts w:ascii="Arial" w:eastAsia="Arial Unicode MS" w:hAnsi="Arial" w:cs="Arial" w:hint="cs"/>
          <w:sz w:val="32"/>
          <w:szCs w:val="32"/>
          <w:rtl/>
          <w:lang w:val="fr-FR" w:bidi="ar-DZ"/>
        </w:rPr>
        <w:t xml:space="preserve"> برنامج </w:t>
      </w:r>
      <w:r w:rsidR="00255D94">
        <w:rPr>
          <w:rFonts w:ascii="Arial" w:eastAsia="Arial Unicode MS" w:hAnsi="Arial" w:cs="Arial"/>
          <w:sz w:val="32"/>
          <w:szCs w:val="32"/>
          <w:lang w:val="fr-FR" w:bidi="ar-DZ"/>
        </w:rPr>
        <w:t>WhatsApp</w:t>
      </w:r>
      <w:r w:rsidR="00255D94">
        <w:rPr>
          <w:rFonts w:ascii="Arial" w:eastAsia="Arial Unicode MS" w:hAnsi="Arial" w:cs="Arial" w:hint="cs"/>
          <w:sz w:val="32"/>
          <w:szCs w:val="32"/>
          <w:rtl/>
          <w:lang w:val="fr-FR" w:bidi="ar-DZ"/>
        </w:rPr>
        <w:t>، ومن هنا بات على الجواسيس التنصت على الأشخاص في كل مكان</w:t>
      </w:r>
      <w:r w:rsidR="008B36F8">
        <w:rPr>
          <w:rStyle w:val="FootnoteReference"/>
          <w:rFonts w:ascii="Arial" w:eastAsia="Arial Unicode MS" w:hAnsi="Arial" w:cs="Arial"/>
          <w:sz w:val="32"/>
          <w:szCs w:val="32"/>
          <w:rtl/>
          <w:lang w:val="fr-FR" w:bidi="ar-DZ"/>
        </w:rPr>
        <w:footnoteReference w:id="68"/>
      </w:r>
      <w:r w:rsidR="009C4BBA">
        <w:rPr>
          <w:rFonts w:ascii="Arial" w:eastAsia="Arial Unicode MS" w:hAnsi="Arial" w:cs="Arial" w:hint="cs"/>
          <w:sz w:val="32"/>
          <w:szCs w:val="32"/>
          <w:rtl/>
          <w:lang w:val="fr-FR" w:bidi="ar-DZ"/>
        </w:rPr>
        <w:t>، ولا ننسي وسائل التواصل الاجتماعي كالفاسبوك والتويتر، اللذا</w:t>
      </w:r>
      <w:r w:rsidR="009C4BBA">
        <w:rPr>
          <w:rFonts w:ascii="Arial" w:eastAsia="Arial Unicode MS" w:hAnsi="Arial" w:cs="Arial" w:hint="eastAsia"/>
          <w:sz w:val="32"/>
          <w:szCs w:val="32"/>
          <w:rtl/>
          <w:lang w:val="fr-FR" w:bidi="ar-DZ"/>
        </w:rPr>
        <w:t>ن</w:t>
      </w:r>
      <w:r w:rsidR="009C4BBA">
        <w:rPr>
          <w:rFonts w:ascii="Arial" w:eastAsia="Arial Unicode MS" w:hAnsi="Arial" w:cs="Arial" w:hint="cs"/>
          <w:sz w:val="32"/>
          <w:szCs w:val="32"/>
          <w:rtl/>
          <w:lang w:val="fr-FR" w:bidi="ar-DZ"/>
        </w:rPr>
        <w:t xml:space="preserve"> يعتبران من بين البرامج الأكثر تتجسسا في العالم.  </w:t>
      </w:r>
    </w:p>
    <w:p w:rsidR="00AE755F" w:rsidRDefault="008B36F8" w:rsidP="00DE1940">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إضافتا إلى هذه البرامج التي تستعمل بالأنترنت، أصبحت كذلك الشركات والبنوك التي تعمل بتشفير عالي للحفاظ على الأموال، وكذلك أجهزت الدول الحساسة كالمخابرات ووزارة الحربية والجيش والداخلية، وبهذا اتسعت رقعت التجسس عبر الأنترنت، وأصبحت الولايات المتحدة الأمريكية باطلاع مستمر عل</w:t>
      </w:r>
      <w:r>
        <w:rPr>
          <w:rFonts w:ascii="Arial" w:eastAsia="Arial Unicode MS" w:hAnsi="Arial" w:cs="Arial" w:hint="eastAsia"/>
          <w:sz w:val="32"/>
          <w:szCs w:val="32"/>
          <w:rtl/>
          <w:lang w:val="fr-FR" w:bidi="ar-DZ"/>
        </w:rPr>
        <w:t>ى</w:t>
      </w:r>
      <w:r>
        <w:rPr>
          <w:rFonts w:ascii="Arial" w:eastAsia="Arial Unicode MS" w:hAnsi="Arial" w:cs="Arial" w:hint="cs"/>
          <w:sz w:val="32"/>
          <w:szCs w:val="32"/>
          <w:rtl/>
          <w:lang w:val="fr-FR" w:bidi="ar-DZ"/>
        </w:rPr>
        <w:t xml:space="preserve"> صغيرة وكبيرة تدور في العالم خاصتا الدول العربية الإسلامية</w:t>
      </w:r>
      <w:r w:rsidR="00844182">
        <w:rPr>
          <w:rStyle w:val="FootnoteReference"/>
          <w:rFonts w:ascii="Arial" w:eastAsia="Arial Unicode MS" w:hAnsi="Arial" w:cs="Arial"/>
          <w:sz w:val="32"/>
          <w:szCs w:val="32"/>
          <w:rtl/>
          <w:lang w:val="fr-FR" w:bidi="ar-DZ"/>
        </w:rPr>
        <w:footnoteReference w:id="69"/>
      </w:r>
      <w:r>
        <w:rPr>
          <w:rFonts w:ascii="Arial" w:eastAsia="Arial Unicode MS" w:hAnsi="Arial" w:cs="Arial" w:hint="cs"/>
          <w:sz w:val="32"/>
          <w:szCs w:val="32"/>
          <w:rtl/>
          <w:lang w:val="fr-FR" w:bidi="ar-DZ"/>
        </w:rPr>
        <w:t>.</w:t>
      </w: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Default="00844182" w:rsidP="00DE1940">
      <w:pPr>
        <w:rPr>
          <w:rFonts w:ascii="Arial" w:eastAsia="Arial Unicode MS" w:hAnsi="Arial" w:cs="Arial"/>
          <w:sz w:val="32"/>
          <w:szCs w:val="32"/>
          <w:rtl/>
          <w:lang w:val="fr-FR" w:bidi="ar-DZ"/>
        </w:rPr>
      </w:pPr>
    </w:p>
    <w:p w:rsidR="00844182" w:rsidRPr="00844182" w:rsidRDefault="00844182" w:rsidP="00844182">
      <w:pPr>
        <w:jc w:val="center"/>
        <w:rPr>
          <w:rFonts w:ascii="Andalus" w:eastAsia="Arial Unicode MS" w:hAnsi="Andalus" w:cs="Andalus"/>
          <w:sz w:val="96"/>
          <w:szCs w:val="96"/>
          <w:rtl/>
          <w:lang w:val="fr-FR" w:bidi="ar-DZ"/>
        </w:rPr>
      </w:pPr>
      <w:r w:rsidRPr="00844182">
        <w:rPr>
          <w:rFonts w:ascii="Andalus" w:eastAsia="Arial Unicode MS" w:hAnsi="Andalus" w:cs="Andalus"/>
          <w:sz w:val="96"/>
          <w:szCs w:val="96"/>
          <w:rtl/>
          <w:lang w:val="fr-FR" w:bidi="ar-DZ"/>
        </w:rPr>
        <w:t>الفصل الثالث</w:t>
      </w:r>
    </w:p>
    <w:p w:rsidR="00844182" w:rsidRDefault="00844182" w:rsidP="00844182">
      <w:pPr>
        <w:jc w:val="center"/>
        <w:rPr>
          <w:rFonts w:ascii="Arial" w:eastAsia="Arial Unicode MS" w:hAnsi="Arial" w:cs="Arial"/>
          <w:sz w:val="96"/>
          <w:szCs w:val="96"/>
          <w:rtl/>
          <w:lang w:val="fr-FR" w:bidi="ar-DZ"/>
        </w:rPr>
      </w:pPr>
      <w:r w:rsidRPr="00844182">
        <w:rPr>
          <w:rFonts w:ascii="Arial" w:eastAsia="Arial Unicode MS" w:hAnsi="Arial" w:cs="Arial" w:hint="cs"/>
          <w:sz w:val="96"/>
          <w:szCs w:val="96"/>
          <w:rtl/>
          <w:lang w:val="fr-FR" w:bidi="ar-DZ"/>
        </w:rPr>
        <w:t>التعاون الشيعي الماسوني</w:t>
      </w:r>
    </w:p>
    <w:p w:rsidR="00BC7851" w:rsidRDefault="00BC7851" w:rsidP="00844182">
      <w:pPr>
        <w:jc w:val="center"/>
        <w:rPr>
          <w:rFonts w:ascii="Arial" w:eastAsia="Arial Unicode MS" w:hAnsi="Arial" w:cs="Arial"/>
          <w:sz w:val="96"/>
          <w:szCs w:val="96"/>
          <w:rtl/>
          <w:lang w:val="fr-FR" w:bidi="ar-DZ"/>
        </w:rPr>
      </w:pPr>
    </w:p>
    <w:p w:rsidR="00BC7851" w:rsidRDefault="00BC7851" w:rsidP="00844182">
      <w:pPr>
        <w:jc w:val="center"/>
        <w:rPr>
          <w:rFonts w:ascii="Arial" w:eastAsia="Arial Unicode MS" w:hAnsi="Arial" w:cs="Arial"/>
          <w:sz w:val="96"/>
          <w:szCs w:val="96"/>
          <w:rtl/>
          <w:lang w:val="fr-FR" w:bidi="ar-DZ"/>
        </w:rPr>
      </w:pPr>
    </w:p>
    <w:p w:rsidR="00BC7851" w:rsidRDefault="00BC7851" w:rsidP="00844182">
      <w:pPr>
        <w:jc w:val="center"/>
        <w:rPr>
          <w:rFonts w:ascii="Arial" w:eastAsia="Arial Unicode MS" w:hAnsi="Arial" w:cs="Arial"/>
          <w:sz w:val="32"/>
          <w:szCs w:val="32"/>
          <w:rtl/>
          <w:lang w:val="fr-FR" w:bidi="ar-DZ"/>
        </w:rPr>
      </w:pPr>
    </w:p>
    <w:p w:rsidR="00BC7851" w:rsidRDefault="00BC7851" w:rsidP="00844182">
      <w:pPr>
        <w:jc w:val="center"/>
        <w:rPr>
          <w:rFonts w:ascii="Arial" w:eastAsia="Arial Unicode MS" w:hAnsi="Arial" w:cs="Arial"/>
          <w:sz w:val="32"/>
          <w:szCs w:val="32"/>
          <w:rtl/>
          <w:lang w:val="fr-FR" w:bidi="ar-DZ"/>
        </w:rPr>
      </w:pPr>
    </w:p>
    <w:p w:rsidR="00BC7851" w:rsidRDefault="00BC7851" w:rsidP="009C4BBA">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lastRenderedPageBreak/>
        <w:t xml:space="preserve">    لقد خصصت هذا الفصل للتحدث عن التعاون ال</w:t>
      </w:r>
      <w:r w:rsidR="009C4BBA">
        <w:rPr>
          <w:rFonts w:ascii="Arial" w:eastAsia="Arial Unicode MS" w:hAnsi="Arial" w:cs="Arial" w:hint="cs"/>
          <w:sz w:val="32"/>
          <w:szCs w:val="32"/>
          <w:rtl/>
          <w:lang w:val="fr-FR" w:bidi="ar-DZ"/>
        </w:rPr>
        <w:t xml:space="preserve">قائم بين الدول الماسونية والدولة </w:t>
      </w:r>
      <w:r>
        <w:rPr>
          <w:rFonts w:ascii="Arial" w:eastAsia="Arial Unicode MS" w:hAnsi="Arial" w:cs="Arial" w:hint="cs"/>
          <w:sz w:val="32"/>
          <w:szCs w:val="32"/>
          <w:rtl/>
          <w:lang w:val="fr-FR" w:bidi="ar-DZ"/>
        </w:rPr>
        <w:t>الشيعة أي الولايات المتحدة الأمريكية وإسرائيل وروسيا وإيران</w:t>
      </w:r>
      <w:r w:rsidR="009C4BBA">
        <w:rPr>
          <w:rFonts w:ascii="Arial" w:eastAsia="Arial Unicode MS" w:hAnsi="Arial" w:cs="Arial" w:hint="cs"/>
          <w:sz w:val="32"/>
          <w:szCs w:val="32"/>
          <w:rtl/>
          <w:lang w:val="fr-FR" w:bidi="ar-DZ"/>
        </w:rPr>
        <w:t>،</w:t>
      </w:r>
      <w:r>
        <w:rPr>
          <w:rFonts w:ascii="Arial" w:eastAsia="Arial Unicode MS" w:hAnsi="Arial" w:cs="Arial" w:hint="cs"/>
          <w:sz w:val="32"/>
          <w:szCs w:val="32"/>
          <w:rtl/>
          <w:lang w:val="fr-FR" w:bidi="ar-DZ"/>
        </w:rPr>
        <w:t xml:space="preserve"> </w:t>
      </w:r>
      <w:r w:rsidR="00F106E4">
        <w:rPr>
          <w:rFonts w:ascii="Arial" w:eastAsia="Arial Unicode MS" w:hAnsi="Arial" w:cs="Arial" w:hint="cs"/>
          <w:sz w:val="32"/>
          <w:szCs w:val="32"/>
          <w:rtl/>
          <w:lang w:val="fr-FR" w:bidi="ar-DZ"/>
        </w:rPr>
        <w:t>في تقسيم العالم العربي الإسلامي، وتدعيمهم لفكرة</w:t>
      </w:r>
      <w:r w:rsidR="009C4BBA">
        <w:rPr>
          <w:rFonts w:ascii="Arial" w:eastAsia="Arial Unicode MS" w:hAnsi="Arial" w:cs="Arial" w:hint="cs"/>
          <w:sz w:val="32"/>
          <w:szCs w:val="32"/>
          <w:rtl/>
          <w:lang w:val="fr-FR" w:bidi="ar-DZ"/>
        </w:rPr>
        <w:t xml:space="preserve"> فصل الدين عن الدولة، ومن محاولاتهم الكبرى </w:t>
      </w:r>
      <w:r w:rsidR="00F106E4">
        <w:rPr>
          <w:rFonts w:ascii="Arial" w:eastAsia="Arial Unicode MS" w:hAnsi="Arial" w:cs="Arial" w:hint="cs"/>
          <w:sz w:val="32"/>
          <w:szCs w:val="32"/>
          <w:rtl/>
          <w:lang w:val="fr-FR" w:bidi="ar-DZ"/>
        </w:rPr>
        <w:t xml:space="preserve">تحريض شعوب البلدان العربية إلى الانقلاب على النظام الحاكم في تلك الدول العربية الإسلامية خاصتا دول الشرق الأوسط والخليج العربي، </w:t>
      </w:r>
      <w:r w:rsidR="009C4BBA">
        <w:rPr>
          <w:rFonts w:ascii="Arial" w:eastAsia="Arial Unicode MS" w:hAnsi="Arial" w:cs="Arial" w:hint="cs"/>
          <w:sz w:val="32"/>
          <w:szCs w:val="32"/>
          <w:rtl/>
          <w:lang w:val="fr-FR" w:bidi="ar-DZ"/>
        </w:rPr>
        <w:t>و</w:t>
      </w:r>
      <w:r w:rsidR="00F106E4">
        <w:rPr>
          <w:rFonts w:ascii="Arial" w:eastAsia="Arial Unicode MS" w:hAnsi="Arial" w:cs="Arial" w:hint="cs"/>
          <w:sz w:val="32"/>
          <w:szCs w:val="32"/>
          <w:rtl/>
          <w:lang w:val="fr-FR" w:bidi="ar-DZ"/>
        </w:rPr>
        <w:t>سأوجز في وصف هذه العلاقات.</w:t>
      </w:r>
    </w:p>
    <w:p w:rsidR="00F106E4" w:rsidRDefault="00F106E4" w:rsidP="00F106E4">
      <w:pPr>
        <w:rPr>
          <w:rFonts w:ascii="Arial" w:eastAsia="Arial Unicode MS" w:hAnsi="Arial" w:cs="Arial"/>
          <w:sz w:val="32"/>
          <w:szCs w:val="32"/>
          <w:rtl/>
          <w:lang w:val="fr-FR" w:bidi="ar-DZ"/>
        </w:rPr>
      </w:pPr>
    </w:p>
    <w:p w:rsidR="009312BB" w:rsidRDefault="00F84055" w:rsidP="009312BB">
      <w:pPr>
        <w:rPr>
          <w:rFonts w:ascii="Arial Unicode MS" w:eastAsia="Arial Unicode MS" w:hAnsi="Arial Unicode MS" w:cs="Arial Unicode MS"/>
          <w:b/>
          <w:bCs/>
          <w:sz w:val="40"/>
          <w:szCs w:val="40"/>
          <w:u w:val="single"/>
          <w:rtl/>
          <w:lang w:val="fr-FR" w:bidi="ar-DZ"/>
        </w:rPr>
      </w:pPr>
      <w:r>
        <w:rPr>
          <w:rFonts w:ascii="Arial Unicode MS" w:eastAsia="Arial Unicode MS" w:hAnsi="Arial Unicode MS" w:cs="Arial Unicode MS" w:hint="cs"/>
          <w:b/>
          <w:bCs/>
          <w:sz w:val="40"/>
          <w:szCs w:val="40"/>
          <w:u w:val="single"/>
          <w:rtl/>
          <w:lang w:val="fr-FR" w:bidi="ar-DZ"/>
        </w:rPr>
        <w:t>1-</w:t>
      </w:r>
      <w:r w:rsidR="009312BB">
        <w:rPr>
          <w:rFonts w:ascii="Arial Unicode MS" w:eastAsia="Arial Unicode MS" w:hAnsi="Arial Unicode MS" w:cs="Arial Unicode MS" w:hint="cs"/>
          <w:b/>
          <w:bCs/>
          <w:sz w:val="40"/>
          <w:szCs w:val="40"/>
          <w:u w:val="single"/>
          <w:rtl/>
          <w:lang w:val="fr-FR" w:bidi="ar-DZ"/>
        </w:rPr>
        <w:t>العلاقات الإيرانية الروسية</w:t>
      </w:r>
    </w:p>
    <w:p w:rsidR="00861C04" w:rsidRDefault="009312BB" w:rsidP="00861C04">
      <w:pPr>
        <w:rPr>
          <w:rFonts w:ascii="Arial" w:eastAsia="Arial Unicode MS" w:hAnsi="Arial" w:cs="Arial"/>
          <w:sz w:val="32"/>
          <w:szCs w:val="32"/>
          <w:rtl/>
          <w:lang w:bidi="ar-DZ"/>
        </w:rPr>
      </w:pPr>
      <w:r>
        <w:rPr>
          <w:rFonts w:ascii="Arial" w:eastAsia="Arial Unicode MS" w:hAnsi="Arial" w:cs="Arial"/>
          <w:sz w:val="32"/>
          <w:szCs w:val="32"/>
          <w:lang w:val="fr-FR" w:bidi="ar-DZ"/>
        </w:rPr>
        <w:t xml:space="preserve">   </w:t>
      </w:r>
      <w:r>
        <w:rPr>
          <w:rStyle w:val="apple-converted-space"/>
          <w:rFonts w:ascii="Arial" w:hAnsi="Arial" w:cs="Arial"/>
          <w:color w:val="333333"/>
          <w:sz w:val="23"/>
          <w:szCs w:val="23"/>
          <w:shd w:val="clear" w:color="auto" w:fill="FFFFFF"/>
        </w:rPr>
        <w:t> </w:t>
      </w:r>
      <w:r w:rsidRPr="001C0CFA">
        <w:rPr>
          <w:rFonts w:ascii="Arial" w:hAnsi="Arial" w:cs="Arial"/>
          <w:sz w:val="32"/>
          <w:szCs w:val="32"/>
          <w:shd w:val="clear" w:color="auto" w:fill="FFFFFF"/>
          <w:rtl/>
        </w:rPr>
        <w:t>منذ انهيار الاتحاد السوفيتي تحاول موسكو لعب دور القوة الرائدة في الأقاليم السوفيتية السابقة، وتغضب إلى أبعد حد من أي محاولة من جانب قوى خارجية للتغلغل في هذه الأقاليم. إن موقع إيران الجيوستراتيجي يتيح لطهران السيطرة على التطورات في أقاليم بحر قزوين والقوقاز وآسيا الوسطى والشرق الأوسط والخليج الفارسي. إن ذلك يحتم على موسكو مناقشة العديد من قضايا السياسة الخارجية مع طهران. وعند النظر إلى حالات متشابهة بين منهجهما في التعامل مع عدد من القضايا الإقليمية نجد أن موسكو ترى طهران شريكاً هاماً حول قضايا معينة. وفي الوقت نفسه لا تثق السلطات الروسية بطهران بصورة تامة: فلا تزال تشعر بالقلق إزاء بعض أنشطة إيران الإقليمية، والتهديد المتمثل في تقارب إيران مع الولايات المتحدة، ودور إيران المحتمل كنقطة انطلاق في صراع آخر</w:t>
      </w:r>
      <w:r w:rsidRPr="001C0CFA">
        <w:rPr>
          <w:rStyle w:val="FootnoteReference"/>
          <w:rFonts w:ascii="Arial" w:hAnsi="Arial" w:cs="Arial"/>
          <w:sz w:val="32"/>
          <w:szCs w:val="32"/>
          <w:shd w:val="clear" w:color="auto" w:fill="FFFFFF"/>
          <w:rtl/>
        </w:rPr>
        <w:footnoteReference w:id="70"/>
      </w:r>
      <w:r w:rsidR="001C0CFA" w:rsidRPr="001C0CFA">
        <w:rPr>
          <w:rFonts w:ascii="Arial" w:eastAsia="Arial Unicode MS" w:hAnsi="Arial" w:cs="Arial" w:hint="cs"/>
          <w:sz w:val="32"/>
          <w:szCs w:val="32"/>
          <w:rtl/>
          <w:lang w:val="fr-FR"/>
        </w:rPr>
        <w:t xml:space="preserve">، </w:t>
      </w:r>
      <w:r w:rsidR="001C0CFA">
        <w:rPr>
          <w:rFonts w:ascii="Arial" w:hAnsi="Arial" w:cs="Arial" w:hint="cs"/>
          <w:color w:val="000000"/>
          <w:sz w:val="32"/>
          <w:szCs w:val="32"/>
          <w:shd w:val="clear" w:color="auto" w:fill="FCFCFC"/>
          <w:rtl/>
        </w:rPr>
        <w:t xml:space="preserve">إذن </w:t>
      </w:r>
      <w:r w:rsidR="00AA0127">
        <w:rPr>
          <w:rFonts w:ascii="Arial" w:hAnsi="Arial" w:cs="Arial" w:hint="cs"/>
          <w:color w:val="000000"/>
          <w:sz w:val="32"/>
          <w:szCs w:val="32"/>
          <w:shd w:val="clear" w:color="auto" w:fill="FCFCFC"/>
          <w:rtl/>
        </w:rPr>
        <w:t>لاشك</w:t>
      </w:r>
      <w:r w:rsidR="001C0CFA">
        <w:rPr>
          <w:rFonts w:ascii="Arial" w:hAnsi="Arial" w:cs="Arial" w:hint="cs"/>
          <w:color w:val="000000"/>
          <w:sz w:val="32"/>
          <w:szCs w:val="32"/>
          <w:shd w:val="clear" w:color="auto" w:fill="FCFCFC"/>
          <w:rtl/>
        </w:rPr>
        <w:t xml:space="preserve"> أن لدى الطرفين</w:t>
      </w:r>
      <w:r w:rsidR="009C4BBA">
        <w:rPr>
          <w:rFonts w:ascii="Arial" w:hAnsi="Arial" w:cs="Arial" w:hint="cs"/>
          <w:color w:val="000000"/>
          <w:sz w:val="32"/>
          <w:szCs w:val="32"/>
          <w:shd w:val="clear" w:color="auto" w:fill="FCFCFC"/>
          <w:rtl/>
        </w:rPr>
        <w:t xml:space="preserve"> مصالح</w:t>
      </w:r>
      <w:r w:rsidR="001C0CFA">
        <w:rPr>
          <w:rFonts w:ascii="Arial" w:hAnsi="Arial" w:cs="Arial" w:hint="cs"/>
          <w:color w:val="000000"/>
          <w:sz w:val="32"/>
          <w:szCs w:val="32"/>
          <w:shd w:val="clear" w:color="auto" w:fill="FCFCFC"/>
          <w:rtl/>
        </w:rPr>
        <w:t xml:space="preserve"> مشتركة، جعلتهما يتحالفان سابقا ولاح</w:t>
      </w:r>
      <w:r w:rsidR="00AA0127">
        <w:rPr>
          <w:rFonts w:ascii="Arial" w:hAnsi="Arial" w:cs="Arial" w:hint="cs"/>
          <w:color w:val="000000"/>
          <w:sz w:val="32"/>
          <w:szCs w:val="32"/>
          <w:shd w:val="clear" w:color="auto" w:fill="FCFCFC"/>
          <w:rtl/>
        </w:rPr>
        <w:t>قا، بينهما مصالح في آسيا الوسطى، وبحر القزوين ذي الثروات الهائلة</w:t>
      </w:r>
      <w:r w:rsidR="00AA0127">
        <w:rPr>
          <w:rStyle w:val="FootnoteReference"/>
          <w:rFonts w:ascii="Arial" w:hAnsi="Arial" w:cs="Arial"/>
          <w:color w:val="000000"/>
          <w:sz w:val="32"/>
          <w:szCs w:val="32"/>
          <w:shd w:val="clear" w:color="auto" w:fill="FCFCFC"/>
          <w:rtl/>
        </w:rPr>
        <w:footnoteReference w:id="71"/>
      </w:r>
      <w:r w:rsidR="00AA0127">
        <w:rPr>
          <w:rFonts w:ascii="Arial" w:eastAsia="Arial Unicode MS" w:hAnsi="Arial" w:cs="Arial" w:hint="cs"/>
          <w:sz w:val="32"/>
          <w:szCs w:val="32"/>
          <w:rtl/>
        </w:rPr>
        <w:t>،</w:t>
      </w:r>
      <w:r w:rsidR="00117216">
        <w:rPr>
          <w:rFonts w:ascii="Arial" w:eastAsia="Arial Unicode MS" w:hAnsi="Arial" w:cs="Arial" w:hint="cs"/>
          <w:sz w:val="32"/>
          <w:szCs w:val="32"/>
          <w:rtl/>
        </w:rPr>
        <w:t xml:space="preserve"> </w:t>
      </w:r>
      <w:r w:rsidR="00117216" w:rsidRPr="00117216">
        <w:rPr>
          <w:rFonts w:ascii="Arial" w:hAnsi="Arial" w:cs="Arial"/>
          <w:color w:val="000000"/>
          <w:sz w:val="32"/>
          <w:szCs w:val="32"/>
          <w:rtl/>
        </w:rPr>
        <w:t>المرحلة المقبلة ستشهد فتح صفحة جديدة، فالخطر المشترك بحاجة إلى دول قوية قادرة على أن تكون مسيطرة أولاً على وضعها الداخلي، ومستقرة سياسياً، وهذا ما تحاول موسكو البحث عنه، لتجد ضالّتها في إيران. ستسمح الرؤية المشتركة بين البلدين بتطوير التعاون السياسي والاقتصادي والتجاري، وحتى الأمني، لرفعه إلى مستويات غير مسبوقة</w:t>
      </w:r>
      <w:r w:rsidR="00117216" w:rsidRPr="00117216">
        <w:rPr>
          <w:rFonts w:ascii="Arial" w:hAnsi="Arial" w:cs="Arial"/>
          <w:color w:val="000000"/>
          <w:sz w:val="32"/>
          <w:szCs w:val="32"/>
        </w:rPr>
        <w:t>.</w:t>
      </w:r>
      <w:r w:rsidR="00861C04">
        <w:rPr>
          <w:rFonts w:ascii="Arial" w:hAnsi="Arial" w:cs="Arial" w:hint="cs"/>
          <w:color w:val="000000"/>
          <w:sz w:val="32"/>
          <w:szCs w:val="32"/>
          <w:rtl/>
          <w:lang w:bidi="ar-DZ"/>
        </w:rPr>
        <w:t xml:space="preserve"> </w:t>
      </w:r>
      <w:r w:rsidR="00117216" w:rsidRPr="00117216">
        <w:rPr>
          <w:rFonts w:ascii="Arial" w:hAnsi="Arial" w:cs="Arial"/>
          <w:color w:val="000000"/>
          <w:sz w:val="32"/>
          <w:szCs w:val="32"/>
          <w:rtl/>
        </w:rPr>
        <w:t xml:space="preserve">هي جلسة مصارحة استغرقت ساعتين، توزّعت خلالها الابتسامات، واستفاض الحديث عن مستقبل المنطقة، فالجانب الإيراني أكد لضيفه </w:t>
      </w:r>
      <w:r w:rsidR="00117216" w:rsidRPr="00117216">
        <w:rPr>
          <w:rFonts w:ascii="Arial" w:hAnsi="Arial" w:cs="Arial" w:hint="cs"/>
          <w:color w:val="000000"/>
          <w:sz w:val="32"/>
          <w:szCs w:val="32"/>
          <w:rtl/>
        </w:rPr>
        <w:t>ألا</w:t>
      </w:r>
      <w:r w:rsidR="00117216" w:rsidRPr="00117216">
        <w:rPr>
          <w:rFonts w:ascii="Arial" w:hAnsi="Arial" w:cs="Arial"/>
          <w:color w:val="000000"/>
          <w:sz w:val="32"/>
          <w:szCs w:val="32"/>
          <w:rtl/>
        </w:rPr>
        <w:t xml:space="preserve"> يشك في حتمية الانتصار على الإرهاب، إذا كانت هناك نيات صادقة في محاربته، كالنية الروسية الحالية التي تتشارك في أهدافها مع طهران، وتركز الحديث كثيراً على الدور الأميركي. فلا حاجة لواشنطن في محاربة الإرهاب، خصوصاً أن القوى الفاعلة على الأرض تحقق إنجازات عسكرية وتحرز تقدماً خارج إطار منظومة حلف "الناتو" أو التحالفات الإقليمية والدولية العسكرية</w:t>
      </w:r>
      <w:r w:rsidR="00117216" w:rsidRPr="00117216">
        <w:rPr>
          <w:rFonts w:ascii="Arial" w:hAnsi="Arial" w:cs="Arial"/>
          <w:color w:val="000000"/>
          <w:sz w:val="32"/>
          <w:szCs w:val="32"/>
        </w:rPr>
        <w:t>.</w:t>
      </w:r>
      <w:r w:rsidR="00861C04">
        <w:rPr>
          <w:rStyle w:val="FootnoteReference"/>
          <w:rFonts w:ascii="Arial" w:hAnsi="Arial" w:cs="Arial"/>
          <w:color w:val="000000"/>
          <w:sz w:val="32"/>
          <w:szCs w:val="32"/>
        </w:rPr>
        <w:footnoteReference w:id="72"/>
      </w:r>
    </w:p>
    <w:p w:rsidR="00861C04" w:rsidRDefault="00861C04" w:rsidP="00861C04">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لقد صرح "فلاديمير بوتن" أن لا حدود للتعاون المشترك بين روسيا وإيران، كما أضاف أنه لن يتم الاتفاق </w:t>
      </w:r>
      <w:r w:rsidR="00872B35">
        <w:rPr>
          <w:rFonts w:ascii="Arial" w:eastAsia="Arial Unicode MS" w:hAnsi="Arial" w:cs="Arial" w:hint="cs"/>
          <w:sz w:val="32"/>
          <w:szCs w:val="32"/>
          <w:rtl/>
          <w:lang w:bidi="ar-DZ"/>
        </w:rPr>
        <w:t xml:space="preserve">مع أي من الدول المشاركة في مباحثات فيينا حول سوريا، من </w:t>
      </w:r>
      <w:r w:rsidR="00872B35">
        <w:rPr>
          <w:rFonts w:ascii="Arial" w:eastAsia="Arial Unicode MS" w:hAnsi="Arial" w:cs="Arial" w:hint="cs"/>
          <w:sz w:val="32"/>
          <w:szCs w:val="32"/>
          <w:rtl/>
          <w:lang w:bidi="ar-DZ"/>
        </w:rPr>
        <w:lastRenderedPageBreak/>
        <w:t>دون التنسيق مع إيران، وأكد الجانبان أن أي حل في سوريا لا يرضي الحكومة السورية، لن يكون نافذا</w:t>
      </w:r>
      <w:r w:rsidR="00872B35">
        <w:rPr>
          <w:rStyle w:val="FootnoteReference"/>
          <w:rFonts w:ascii="Arial" w:eastAsia="Arial Unicode MS" w:hAnsi="Arial" w:cs="Arial"/>
          <w:sz w:val="32"/>
          <w:szCs w:val="32"/>
          <w:rtl/>
          <w:lang w:bidi="ar-DZ"/>
        </w:rPr>
        <w:footnoteReference w:id="73"/>
      </w:r>
      <w:r w:rsidR="00872B35">
        <w:rPr>
          <w:rFonts w:ascii="Arial" w:eastAsia="Arial Unicode MS" w:hAnsi="Arial" w:cs="Arial" w:hint="cs"/>
          <w:sz w:val="32"/>
          <w:szCs w:val="32"/>
          <w:rtl/>
          <w:lang w:bidi="ar-DZ"/>
        </w:rPr>
        <w:t>.</w:t>
      </w:r>
    </w:p>
    <w:p w:rsidR="00872B35" w:rsidRPr="00D44FA6" w:rsidRDefault="00F84055" w:rsidP="00861C04">
      <w:pPr>
        <w:rPr>
          <w:rFonts w:ascii="Arial Unicode MS" w:eastAsia="Arial Unicode MS" w:hAnsi="Arial Unicode MS" w:cs="Arial Unicode MS"/>
          <w:b/>
          <w:bCs/>
          <w:sz w:val="40"/>
          <w:szCs w:val="40"/>
          <w:u w:val="single"/>
          <w:rtl/>
          <w:lang w:bidi="ar-DZ"/>
        </w:rPr>
      </w:pPr>
      <w:r>
        <w:rPr>
          <w:rFonts w:ascii="Arial Unicode MS" w:eastAsia="Arial Unicode MS" w:hAnsi="Arial Unicode MS" w:cs="Arial Unicode MS" w:hint="cs"/>
          <w:b/>
          <w:bCs/>
          <w:sz w:val="40"/>
          <w:szCs w:val="40"/>
          <w:u w:val="single"/>
          <w:rtl/>
          <w:lang w:bidi="ar-DZ"/>
        </w:rPr>
        <w:t>2-</w:t>
      </w:r>
      <w:r w:rsidR="00872B35" w:rsidRPr="00D44FA6">
        <w:rPr>
          <w:rFonts w:ascii="Arial Unicode MS" w:eastAsia="Arial Unicode MS" w:hAnsi="Arial Unicode MS" w:cs="Arial Unicode MS" w:hint="cs"/>
          <w:b/>
          <w:bCs/>
          <w:sz w:val="40"/>
          <w:szCs w:val="40"/>
          <w:u w:val="single"/>
          <w:rtl/>
          <w:lang w:bidi="ar-DZ"/>
        </w:rPr>
        <w:t>العلاقات الأمريكية الإسرائيلية:</w:t>
      </w:r>
    </w:p>
    <w:p w:rsidR="009312BB" w:rsidRDefault="00872B35" w:rsidP="0088001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w:t>
      </w:r>
      <w:r w:rsidR="00D44FA6">
        <w:rPr>
          <w:rFonts w:ascii="Arial" w:eastAsia="Arial Unicode MS" w:hAnsi="Arial" w:cs="Arial" w:hint="cs"/>
          <w:sz w:val="32"/>
          <w:szCs w:val="32"/>
          <w:rtl/>
          <w:lang w:bidi="ar-DZ"/>
        </w:rPr>
        <w:t>لا يمكن التفريق بين الولايات المتحدة الأمريكية وإسرائيل، لأنهما وجهان لعملة واحدة، حيث أصبحت إسرائيل جزء لا يتجزأ من الولايات المتحدة الأمريكية، والتي تمثل يدها اليمنى وتنفذ سياستها وتحقق استراتيجيته</w:t>
      </w:r>
      <w:r w:rsidR="00D44FA6">
        <w:rPr>
          <w:rFonts w:ascii="Arial" w:eastAsia="Arial Unicode MS" w:hAnsi="Arial" w:cs="Arial" w:hint="eastAsia"/>
          <w:sz w:val="32"/>
          <w:szCs w:val="32"/>
          <w:rtl/>
          <w:lang w:bidi="ar-DZ"/>
        </w:rPr>
        <w:t>ا</w:t>
      </w:r>
      <w:r w:rsidR="00D44FA6">
        <w:rPr>
          <w:rFonts w:ascii="Arial" w:eastAsia="Arial Unicode MS" w:hAnsi="Arial" w:cs="Arial" w:hint="cs"/>
          <w:sz w:val="32"/>
          <w:szCs w:val="32"/>
          <w:rtl/>
          <w:lang w:bidi="ar-DZ"/>
        </w:rPr>
        <w:t xml:space="preserve"> في منطقة الخليج العربي، حتى أصبح قادة إسرائيل يعلنون في كل مناسبة (أن إسرائيل كنز استراتيجي للولايات المتحدة الأمريكية)</w:t>
      </w:r>
      <w:r w:rsidR="00D44FA6">
        <w:rPr>
          <w:rStyle w:val="FootnoteReference"/>
          <w:rFonts w:ascii="Arial" w:eastAsia="Arial Unicode MS" w:hAnsi="Arial" w:cs="Arial"/>
          <w:sz w:val="32"/>
          <w:szCs w:val="32"/>
          <w:rtl/>
          <w:lang w:bidi="ar-DZ"/>
        </w:rPr>
        <w:footnoteReference w:id="74"/>
      </w:r>
      <w:r w:rsidR="00D44FA6">
        <w:rPr>
          <w:rFonts w:ascii="Arial" w:eastAsia="Arial Unicode MS" w:hAnsi="Arial" w:cs="Arial" w:hint="cs"/>
          <w:sz w:val="32"/>
          <w:szCs w:val="32"/>
          <w:rtl/>
          <w:lang w:bidi="ar-DZ"/>
        </w:rPr>
        <w:t>.</w:t>
      </w:r>
    </w:p>
    <w:p w:rsidR="0088001E" w:rsidRDefault="0088001E" w:rsidP="0088001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من مصلحة الولايات المتحدة الأمريكية أن تصبح إسرائيل قوة محلية مهيمنة ومسيطرة، كما باتت تتمتع بالتفوق العسكري على جميع الدول العربية مجتمعة، ضاربة بالمصالح الأمريكية مع الدول العربية عرض الحائط، من خلال سياستها التوسعية والاستيطانية</w:t>
      </w:r>
      <w:r>
        <w:rPr>
          <w:rStyle w:val="FootnoteReference"/>
          <w:rFonts w:ascii="Arial" w:eastAsia="Arial Unicode MS" w:hAnsi="Arial" w:cs="Arial"/>
          <w:sz w:val="32"/>
          <w:szCs w:val="32"/>
          <w:rtl/>
          <w:lang w:bidi="ar-DZ"/>
        </w:rPr>
        <w:footnoteReference w:id="75"/>
      </w:r>
      <w:r>
        <w:rPr>
          <w:rFonts w:ascii="Arial" w:eastAsia="Arial Unicode MS" w:hAnsi="Arial" w:cs="Arial" w:hint="cs"/>
          <w:sz w:val="32"/>
          <w:szCs w:val="32"/>
          <w:rtl/>
          <w:lang w:bidi="ar-DZ"/>
        </w:rPr>
        <w:t xml:space="preserve">. </w:t>
      </w:r>
    </w:p>
    <w:p w:rsidR="0088001E" w:rsidRDefault="0088001E" w:rsidP="0088001E">
      <w:pPr>
        <w:rPr>
          <w:rFonts w:ascii="Arial" w:eastAsia="Arial Unicode MS" w:hAnsi="Arial" w:cs="Arial"/>
          <w:sz w:val="32"/>
          <w:szCs w:val="32"/>
          <w:rtl/>
          <w:lang w:bidi="ar-DZ"/>
        </w:rPr>
      </w:pPr>
      <w:r>
        <w:rPr>
          <w:rFonts w:ascii="Arial" w:eastAsia="Arial Unicode MS" w:hAnsi="Arial" w:cs="Arial" w:hint="cs"/>
          <w:sz w:val="32"/>
          <w:szCs w:val="32"/>
          <w:rtl/>
          <w:lang w:bidi="ar-DZ"/>
        </w:rPr>
        <w:t xml:space="preserve">    يرى دوري جولد أن إسرائيل يجب أن تكون جزءا من نظام أمني جديد للمنطقة العربية بأسرها، بما في ذلك دول الخليج</w:t>
      </w:r>
      <w:r>
        <w:rPr>
          <w:rStyle w:val="FootnoteReference"/>
          <w:rFonts w:ascii="Arial" w:eastAsia="Arial Unicode MS" w:hAnsi="Arial" w:cs="Arial"/>
          <w:sz w:val="32"/>
          <w:szCs w:val="32"/>
          <w:rtl/>
          <w:lang w:bidi="ar-DZ"/>
        </w:rPr>
        <w:footnoteReference w:id="76"/>
      </w:r>
      <w:r>
        <w:rPr>
          <w:rFonts w:ascii="Arial" w:eastAsia="Arial Unicode MS" w:hAnsi="Arial" w:cs="Arial" w:hint="cs"/>
          <w:sz w:val="32"/>
          <w:szCs w:val="32"/>
          <w:rtl/>
          <w:lang w:bidi="ar-DZ"/>
        </w:rPr>
        <w:t>.</w:t>
      </w:r>
    </w:p>
    <w:p w:rsidR="00B91AAD" w:rsidRDefault="00B91AAD" w:rsidP="0088001E">
      <w:pPr>
        <w:rPr>
          <w:rFonts w:ascii="Arial" w:eastAsia="Arial Unicode MS" w:hAnsi="Arial" w:cs="Arial"/>
          <w:sz w:val="32"/>
          <w:szCs w:val="32"/>
          <w:rtl/>
          <w:lang w:val="fr-FR" w:bidi="ar-DZ"/>
        </w:rPr>
      </w:pPr>
      <w:r>
        <w:rPr>
          <w:rFonts w:ascii="Arial" w:eastAsia="Arial Unicode MS" w:hAnsi="Arial" w:cs="Arial" w:hint="cs"/>
          <w:sz w:val="32"/>
          <w:szCs w:val="32"/>
          <w:rtl/>
          <w:lang w:bidi="ar-DZ"/>
        </w:rPr>
        <w:t xml:space="preserve">    بعد سقوط بغداد بأسبوع واحد وفي يوم 17 أفريل 2003 بث أهم مواقع السياسية الخارجية الأمريكية على شبكة الأنترنت </w:t>
      </w:r>
      <w:r>
        <w:rPr>
          <w:rFonts w:ascii="Arial" w:eastAsia="Arial Unicode MS" w:hAnsi="Arial" w:cs="Arial"/>
          <w:sz w:val="32"/>
          <w:szCs w:val="32"/>
          <w:lang w:val="fr-FR" w:bidi="ar-DZ"/>
        </w:rPr>
        <w:t>"VIOU"</w:t>
      </w:r>
      <w:r>
        <w:rPr>
          <w:rFonts w:ascii="Arial" w:eastAsia="Arial Unicode MS" w:hAnsi="Arial" w:cs="Arial" w:hint="cs"/>
          <w:sz w:val="32"/>
          <w:szCs w:val="32"/>
          <w:rtl/>
          <w:lang w:val="fr-FR" w:bidi="ar-DZ"/>
        </w:rPr>
        <w:t xml:space="preserve">، وهو الموقع الخاص بمركز الدراسات </w:t>
      </w:r>
      <w:r w:rsidR="0005429B">
        <w:rPr>
          <w:rFonts w:ascii="Arial" w:eastAsia="Arial Unicode MS" w:hAnsi="Arial" w:cs="Arial" w:hint="cs"/>
          <w:sz w:val="32"/>
          <w:szCs w:val="32"/>
          <w:rtl/>
          <w:lang w:val="fr-FR" w:bidi="ar-DZ"/>
        </w:rPr>
        <w:t>الاستراتيجي</w:t>
      </w:r>
      <w:r w:rsidR="0005429B">
        <w:rPr>
          <w:rFonts w:ascii="Arial" w:eastAsia="Arial Unicode MS" w:hAnsi="Arial" w:cs="Arial" w:hint="eastAsia"/>
          <w:sz w:val="32"/>
          <w:szCs w:val="32"/>
          <w:rtl/>
          <w:lang w:val="fr-FR" w:bidi="ar-DZ"/>
        </w:rPr>
        <w:t>ة</w:t>
      </w:r>
      <w:r>
        <w:rPr>
          <w:rFonts w:ascii="Arial" w:eastAsia="Arial Unicode MS" w:hAnsi="Arial" w:cs="Arial" w:hint="cs"/>
          <w:sz w:val="32"/>
          <w:szCs w:val="32"/>
          <w:rtl/>
          <w:lang w:val="fr-FR" w:bidi="ar-DZ"/>
        </w:rPr>
        <w:t xml:space="preserve"> التابع لوزارة الدفاع الأمريكية خرائط ذات طبيعة خاصة تجسد الرؤية الأمريكية للتعامل مع المنطقة العربية </w:t>
      </w:r>
      <w:r w:rsidR="0005429B">
        <w:rPr>
          <w:rFonts w:ascii="Arial" w:eastAsia="Arial Unicode MS" w:hAnsi="Arial" w:cs="Arial" w:hint="cs"/>
          <w:sz w:val="32"/>
          <w:szCs w:val="32"/>
          <w:rtl/>
          <w:lang w:val="fr-FR" w:bidi="ar-DZ"/>
        </w:rPr>
        <w:t>في المستقبل القريب. والخارطة أطلقو</w:t>
      </w:r>
      <w:r w:rsidR="0005429B">
        <w:rPr>
          <w:rFonts w:ascii="Arial" w:eastAsia="Arial Unicode MS" w:hAnsi="Arial" w:cs="Arial" w:hint="eastAsia"/>
          <w:sz w:val="32"/>
          <w:szCs w:val="32"/>
          <w:rtl/>
          <w:lang w:val="fr-FR" w:bidi="ar-DZ"/>
        </w:rPr>
        <w:t>ا</w:t>
      </w:r>
      <w:r w:rsidR="0005429B">
        <w:rPr>
          <w:rFonts w:ascii="Arial" w:eastAsia="Arial Unicode MS" w:hAnsi="Arial" w:cs="Arial" w:hint="cs"/>
          <w:sz w:val="32"/>
          <w:szCs w:val="32"/>
          <w:rtl/>
          <w:lang w:val="fr-FR" w:bidi="ar-DZ"/>
        </w:rPr>
        <w:t xml:space="preserve"> عليها اسم </w:t>
      </w:r>
      <w:r w:rsidR="0005429B">
        <w:rPr>
          <w:rFonts w:ascii="Arial" w:eastAsia="Arial Unicode MS" w:hAnsi="Arial" w:cs="Arial" w:hint="cs"/>
          <w:sz w:val="32"/>
          <w:szCs w:val="32"/>
          <w:rtl/>
          <w:lang w:bidi="ar-DZ"/>
        </w:rPr>
        <w:t xml:space="preserve">" التوظيف الاستراتيجي لإمكانيات المنطقة" ولم يستمر بثها إلا ليومين فقط رفعت بعدها ثم بثها موقع </w:t>
      </w:r>
      <w:r w:rsidR="0005429B">
        <w:rPr>
          <w:rFonts w:ascii="Arial" w:eastAsia="Arial Unicode MS" w:hAnsi="Arial" w:cs="Arial"/>
          <w:sz w:val="32"/>
          <w:szCs w:val="32"/>
          <w:lang w:val="fr-FR" w:bidi="ar-DZ"/>
        </w:rPr>
        <w:t>FOX</w:t>
      </w:r>
      <w:r w:rsidR="0005429B">
        <w:rPr>
          <w:rFonts w:ascii="Arial" w:eastAsia="Arial Unicode MS" w:hAnsi="Arial" w:cs="Arial" w:hint="cs"/>
          <w:sz w:val="32"/>
          <w:szCs w:val="32"/>
          <w:rtl/>
          <w:lang w:val="fr-FR" w:bidi="ar-DZ"/>
        </w:rPr>
        <w:t xml:space="preserve"> على الانترنت لمدة أسبوع ثم رفعت الخرائط نهائيا</w:t>
      </w:r>
      <w:r w:rsidR="0005429B">
        <w:rPr>
          <w:rStyle w:val="FootnoteReference"/>
          <w:rFonts w:ascii="Arial" w:eastAsia="Arial Unicode MS" w:hAnsi="Arial" w:cs="Arial"/>
          <w:sz w:val="32"/>
          <w:szCs w:val="32"/>
          <w:rtl/>
          <w:lang w:val="fr-FR" w:bidi="ar-DZ"/>
        </w:rPr>
        <w:footnoteReference w:id="77"/>
      </w:r>
      <w:r w:rsidR="0005429B">
        <w:rPr>
          <w:rFonts w:ascii="Arial" w:eastAsia="Arial Unicode MS" w:hAnsi="Arial" w:cs="Arial" w:hint="cs"/>
          <w:sz w:val="32"/>
          <w:szCs w:val="32"/>
          <w:rtl/>
          <w:lang w:val="fr-FR" w:bidi="ar-DZ"/>
        </w:rPr>
        <w:t>.</w:t>
      </w:r>
    </w:p>
    <w:p w:rsidR="0005429B" w:rsidRDefault="0005429B" w:rsidP="0088001E">
      <w:pPr>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وضعت على هذه الخرائط أربعة دوائر كتب على كل منها توضيحا للاستخدام المستقبلي لكل منطقة من هذه المناطق الموجودة داخل الدوائر الأربعة وهي </w:t>
      </w:r>
      <w:r w:rsidR="008120B7">
        <w:rPr>
          <w:rFonts w:ascii="Arial" w:eastAsia="Arial Unicode MS" w:hAnsi="Arial" w:cs="Arial" w:hint="cs"/>
          <w:sz w:val="32"/>
          <w:szCs w:val="32"/>
          <w:rtl/>
          <w:lang w:val="fr-FR" w:bidi="ar-DZ"/>
        </w:rPr>
        <w:t>كالاتي</w:t>
      </w:r>
      <w:r>
        <w:rPr>
          <w:rFonts w:ascii="Arial" w:eastAsia="Arial Unicode MS" w:hAnsi="Arial" w:cs="Arial" w:hint="cs"/>
          <w:sz w:val="32"/>
          <w:szCs w:val="32"/>
          <w:rtl/>
          <w:lang w:val="fr-FR" w:bidi="ar-DZ"/>
        </w:rPr>
        <w:t>:</w:t>
      </w:r>
    </w:p>
    <w:p w:rsidR="0005429B" w:rsidRDefault="0005429B" w:rsidP="0005429B">
      <w:pPr>
        <w:pStyle w:val="ListParagraph"/>
        <w:numPr>
          <w:ilvl w:val="0"/>
          <w:numId w:val="2"/>
        </w:numPr>
        <w:rPr>
          <w:rFonts w:ascii="Arial" w:eastAsia="Arial Unicode MS" w:hAnsi="Arial" w:cs="Arial"/>
          <w:sz w:val="32"/>
          <w:szCs w:val="32"/>
          <w:lang w:val="fr-FR" w:bidi="ar-DZ"/>
        </w:rPr>
      </w:pPr>
      <w:r>
        <w:rPr>
          <w:rFonts w:ascii="Arial" w:eastAsia="Arial Unicode MS" w:hAnsi="Arial" w:cs="Arial" w:hint="cs"/>
          <w:sz w:val="32"/>
          <w:szCs w:val="32"/>
          <w:rtl/>
          <w:lang w:val="fr-FR" w:bidi="ar-DZ"/>
        </w:rPr>
        <w:t>دائرة دول الخليج العربي وإيران وأفغانستان وباكستان: كتب عليها تعبير "مواد خام أساسية"</w:t>
      </w:r>
    </w:p>
    <w:p w:rsidR="0005429B" w:rsidRDefault="0005429B" w:rsidP="0005429B">
      <w:pPr>
        <w:pStyle w:val="ListParagraph"/>
        <w:numPr>
          <w:ilvl w:val="0"/>
          <w:numId w:val="2"/>
        </w:numPr>
        <w:rPr>
          <w:rFonts w:ascii="Arial" w:eastAsia="Arial Unicode MS" w:hAnsi="Arial" w:cs="Arial"/>
          <w:sz w:val="32"/>
          <w:szCs w:val="32"/>
          <w:lang w:val="fr-FR" w:bidi="ar-DZ"/>
        </w:rPr>
      </w:pPr>
      <w:r>
        <w:rPr>
          <w:rFonts w:ascii="Arial" w:eastAsia="Arial Unicode MS" w:hAnsi="Arial" w:cs="Arial" w:hint="cs"/>
          <w:sz w:val="32"/>
          <w:szCs w:val="32"/>
          <w:rtl/>
          <w:lang w:val="fr-FR" w:bidi="ar-DZ"/>
        </w:rPr>
        <w:t xml:space="preserve">دائرة تركية </w:t>
      </w:r>
      <w:r w:rsidR="008120B7">
        <w:rPr>
          <w:rFonts w:ascii="Arial" w:eastAsia="Arial Unicode MS" w:hAnsi="Arial" w:cs="Arial" w:hint="cs"/>
          <w:sz w:val="32"/>
          <w:szCs w:val="32"/>
          <w:rtl/>
          <w:lang w:val="fr-FR" w:bidi="ar-DZ"/>
        </w:rPr>
        <w:t>وشمال العراق: كتب عليها عبارة "تخزين"</w:t>
      </w:r>
    </w:p>
    <w:p w:rsidR="008120B7" w:rsidRDefault="008120B7" w:rsidP="0005429B">
      <w:pPr>
        <w:pStyle w:val="ListParagraph"/>
        <w:numPr>
          <w:ilvl w:val="0"/>
          <w:numId w:val="2"/>
        </w:numPr>
        <w:rPr>
          <w:rFonts w:ascii="Arial" w:eastAsia="Arial Unicode MS" w:hAnsi="Arial" w:cs="Arial"/>
          <w:sz w:val="32"/>
          <w:szCs w:val="32"/>
          <w:lang w:val="fr-FR" w:bidi="ar-DZ"/>
        </w:rPr>
      </w:pPr>
      <w:r>
        <w:rPr>
          <w:rFonts w:ascii="Arial" w:eastAsia="Arial Unicode MS" w:hAnsi="Arial" w:cs="Arial" w:hint="cs"/>
          <w:sz w:val="32"/>
          <w:szCs w:val="32"/>
          <w:rtl/>
          <w:lang w:val="fr-FR" w:bidi="ar-DZ"/>
        </w:rPr>
        <w:t>دائرة السودان ومصر وجزء من كينيا: كتب عليها اسم "أيدي عاملة رخيصة للخدمة"</w:t>
      </w:r>
      <w:r>
        <w:rPr>
          <w:rStyle w:val="FootnoteReference"/>
          <w:rFonts w:ascii="Arial" w:eastAsia="Arial Unicode MS" w:hAnsi="Arial" w:cs="Arial"/>
          <w:sz w:val="32"/>
          <w:szCs w:val="32"/>
          <w:rtl/>
          <w:lang w:val="fr-FR" w:bidi="ar-DZ"/>
        </w:rPr>
        <w:footnoteReference w:id="78"/>
      </w:r>
    </w:p>
    <w:p w:rsidR="008120B7" w:rsidRDefault="008120B7" w:rsidP="008120B7">
      <w:pPr>
        <w:pStyle w:val="ListParagraph"/>
        <w:numPr>
          <w:ilvl w:val="0"/>
          <w:numId w:val="2"/>
        </w:numPr>
        <w:rPr>
          <w:rFonts w:ascii="Arial" w:eastAsia="Arial Unicode MS" w:hAnsi="Arial" w:cs="Arial"/>
          <w:sz w:val="32"/>
          <w:szCs w:val="32"/>
          <w:lang w:val="fr-FR" w:bidi="ar-DZ"/>
        </w:rPr>
      </w:pPr>
      <w:r>
        <w:rPr>
          <w:rFonts w:ascii="Arial" w:eastAsia="Arial Unicode MS" w:hAnsi="Arial" w:cs="Arial" w:hint="cs"/>
          <w:sz w:val="32"/>
          <w:szCs w:val="32"/>
          <w:rtl/>
          <w:lang w:val="fr-FR" w:bidi="ar-DZ"/>
        </w:rPr>
        <w:lastRenderedPageBreak/>
        <w:t>دائرة الأخيرة تشمل غرب الوطن العربي بما فيها الجزائر تونس المغرب وجنوب أوروبا: كتب عليها عبارة "تسويق وخدمات وترقية"</w:t>
      </w:r>
      <w:r>
        <w:rPr>
          <w:rStyle w:val="FootnoteReference"/>
          <w:rFonts w:ascii="Arial" w:eastAsia="Arial Unicode MS" w:hAnsi="Arial" w:cs="Arial"/>
          <w:sz w:val="32"/>
          <w:szCs w:val="32"/>
          <w:rtl/>
          <w:lang w:val="fr-FR" w:bidi="ar-DZ"/>
        </w:rPr>
        <w:footnoteReference w:id="79"/>
      </w:r>
    </w:p>
    <w:p w:rsidR="00633639" w:rsidRDefault="008120B7" w:rsidP="008120B7">
      <w:pPr>
        <w:ind w:left="720"/>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ومن خلال هذا، يتضح أن الولايات المتحدة الأمريكية وإسرائيل الصهاينة، يعتبرون الدول العربية الإسلامية، دولا تصديرية فقط، حيث يحاول كل من </w:t>
      </w:r>
      <w:r w:rsidR="00633639">
        <w:rPr>
          <w:rFonts w:ascii="Arial" w:eastAsia="Arial Unicode MS" w:hAnsi="Arial" w:cs="Arial" w:hint="cs"/>
          <w:sz w:val="32"/>
          <w:szCs w:val="32"/>
          <w:rtl/>
          <w:lang w:val="fr-FR" w:bidi="ar-DZ"/>
        </w:rPr>
        <w:t>الأمريكا</w:t>
      </w:r>
      <w:r w:rsidR="00633639">
        <w:rPr>
          <w:rFonts w:ascii="Arial" w:eastAsia="Arial Unicode MS" w:hAnsi="Arial" w:cs="Arial" w:hint="eastAsia"/>
          <w:sz w:val="32"/>
          <w:szCs w:val="32"/>
          <w:rtl/>
          <w:lang w:val="fr-FR" w:bidi="ar-DZ"/>
        </w:rPr>
        <w:t>ن</w:t>
      </w:r>
      <w:r>
        <w:rPr>
          <w:rFonts w:ascii="Arial" w:eastAsia="Arial Unicode MS" w:hAnsi="Arial" w:cs="Arial" w:hint="cs"/>
          <w:sz w:val="32"/>
          <w:szCs w:val="32"/>
          <w:rtl/>
          <w:lang w:val="fr-FR" w:bidi="ar-DZ"/>
        </w:rPr>
        <w:t xml:space="preserve"> </w:t>
      </w:r>
      <w:r w:rsidR="00633639">
        <w:rPr>
          <w:rFonts w:ascii="Arial" w:eastAsia="Arial Unicode MS" w:hAnsi="Arial" w:cs="Arial" w:hint="cs"/>
          <w:sz w:val="32"/>
          <w:szCs w:val="32"/>
          <w:rtl/>
          <w:lang w:val="fr-FR" w:bidi="ar-DZ"/>
        </w:rPr>
        <w:t>وإسرائي</w:t>
      </w:r>
      <w:r w:rsidR="00633639">
        <w:rPr>
          <w:rFonts w:ascii="Arial" w:eastAsia="Arial Unicode MS" w:hAnsi="Arial" w:cs="Arial" w:hint="eastAsia"/>
          <w:sz w:val="32"/>
          <w:szCs w:val="32"/>
          <w:rtl/>
          <w:lang w:val="fr-FR" w:bidi="ar-DZ"/>
        </w:rPr>
        <w:t>ل</w:t>
      </w:r>
      <w:r>
        <w:rPr>
          <w:rFonts w:ascii="Arial" w:eastAsia="Arial Unicode MS" w:hAnsi="Arial" w:cs="Arial" w:hint="cs"/>
          <w:sz w:val="32"/>
          <w:szCs w:val="32"/>
          <w:rtl/>
          <w:lang w:val="fr-FR" w:bidi="ar-DZ"/>
        </w:rPr>
        <w:t xml:space="preserve"> إثارة الفتن في هذه الدول العربية لتتمكن من بيع أسلحتها وتسويق منتجاتها</w:t>
      </w:r>
      <w:r w:rsidR="00633639">
        <w:rPr>
          <w:rFonts w:ascii="Arial" w:eastAsia="Arial Unicode MS" w:hAnsi="Arial" w:cs="Arial" w:hint="cs"/>
          <w:sz w:val="32"/>
          <w:szCs w:val="32"/>
          <w:rtl/>
          <w:lang w:val="fr-FR" w:bidi="ar-DZ"/>
        </w:rPr>
        <w:t>.</w:t>
      </w:r>
    </w:p>
    <w:p w:rsidR="00633639" w:rsidRDefault="00633639" w:rsidP="008120B7">
      <w:pPr>
        <w:ind w:left="720"/>
        <w:rPr>
          <w:rFonts w:ascii="Arial" w:eastAsia="Arial Unicode MS" w:hAnsi="Arial" w:cs="Arial"/>
          <w:sz w:val="32"/>
          <w:szCs w:val="32"/>
          <w:rtl/>
          <w:lang w:val="fr-FR" w:bidi="ar-DZ"/>
        </w:rPr>
      </w:pPr>
    </w:p>
    <w:p w:rsidR="00633639" w:rsidRDefault="00633639"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Pr="00883C2F" w:rsidRDefault="00883C2F" w:rsidP="00883C2F">
      <w:pPr>
        <w:ind w:left="720"/>
        <w:jc w:val="center"/>
        <w:rPr>
          <w:rFonts w:ascii="Andalus" w:eastAsia="Arial Unicode MS" w:hAnsi="Andalus" w:cs="Andalus"/>
          <w:b/>
          <w:bCs/>
          <w:sz w:val="96"/>
          <w:szCs w:val="96"/>
          <w:rtl/>
          <w:lang w:val="fr-FR" w:bidi="ar-DZ"/>
        </w:rPr>
      </w:pPr>
      <w:r w:rsidRPr="00883C2F">
        <w:rPr>
          <w:rFonts w:ascii="Andalus" w:eastAsia="Arial Unicode MS" w:hAnsi="Andalus" w:cs="Andalus"/>
          <w:b/>
          <w:bCs/>
          <w:sz w:val="96"/>
          <w:szCs w:val="96"/>
          <w:rtl/>
          <w:lang w:val="fr-FR" w:bidi="ar-DZ"/>
        </w:rPr>
        <w:t>الخاتمة</w:t>
      </w:r>
    </w:p>
    <w:p w:rsidR="00633639" w:rsidRDefault="00633639"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8120B7">
      <w:pPr>
        <w:ind w:left="720"/>
        <w:rPr>
          <w:rFonts w:ascii="Arial" w:eastAsia="Arial Unicode MS" w:hAnsi="Arial" w:cs="Arial"/>
          <w:sz w:val="32"/>
          <w:szCs w:val="32"/>
          <w:rtl/>
          <w:lang w:val="fr-FR" w:bidi="ar-DZ"/>
        </w:rPr>
      </w:pPr>
    </w:p>
    <w:p w:rsidR="00883C2F" w:rsidRDefault="00883C2F" w:rsidP="00167156">
      <w:pPr>
        <w:ind w:left="720"/>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lastRenderedPageBreak/>
        <w:t xml:space="preserve">    من خلال هذا العرض الموجز للخطر الذي يداهم الدول العربية الإسلامية من قبل الدول الماسونية والدولة الشيعية، يتضح لنا أن كلا من روسيا والولايات المتحدة الأمريكية وإسرائيل تتكالب على الدول العربية الإسلامية</w:t>
      </w:r>
      <w:r w:rsidR="00167156">
        <w:rPr>
          <w:rFonts w:ascii="Arial" w:eastAsia="Arial Unicode MS" w:hAnsi="Arial" w:cs="Arial" w:hint="cs"/>
          <w:sz w:val="32"/>
          <w:szCs w:val="32"/>
          <w:rtl/>
          <w:lang w:val="fr-FR" w:bidi="ar-DZ"/>
        </w:rPr>
        <w:t>،</w:t>
      </w:r>
      <w:r>
        <w:rPr>
          <w:rFonts w:ascii="Arial" w:eastAsia="Arial Unicode MS" w:hAnsi="Arial" w:cs="Arial" w:hint="cs"/>
          <w:sz w:val="32"/>
          <w:szCs w:val="32"/>
          <w:rtl/>
          <w:lang w:val="fr-FR" w:bidi="ar-DZ"/>
        </w:rPr>
        <w:t xml:space="preserve"> </w:t>
      </w:r>
      <w:r w:rsidR="00167156">
        <w:rPr>
          <w:rFonts w:ascii="Arial" w:eastAsia="Arial Unicode MS" w:hAnsi="Arial" w:cs="Arial" w:hint="cs"/>
          <w:sz w:val="32"/>
          <w:szCs w:val="32"/>
          <w:rtl/>
          <w:lang w:val="fr-FR" w:bidi="ar-DZ"/>
        </w:rPr>
        <w:t>و</w:t>
      </w:r>
      <w:r>
        <w:rPr>
          <w:rFonts w:ascii="Arial" w:eastAsia="Arial Unicode MS" w:hAnsi="Arial" w:cs="Arial" w:hint="cs"/>
          <w:sz w:val="32"/>
          <w:szCs w:val="32"/>
          <w:rtl/>
          <w:lang w:val="fr-FR" w:bidi="ar-DZ"/>
        </w:rPr>
        <w:t>كما يقول المحللون السياسيون "تعتبر الدول العربية الإسلامية بالنسبة للدول الماسونية كعكة كبيرة تسعى لتقسيمها فيما بينها، لتضفر بنصيبها من ثروات هذه الدول</w:t>
      </w:r>
      <w:r w:rsidR="00167156">
        <w:rPr>
          <w:rFonts w:ascii="Arial" w:eastAsia="Arial Unicode MS" w:hAnsi="Arial" w:cs="Arial" w:hint="cs"/>
          <w:sz w:val="32"/>
          <w:szCs w:val="32"/>
          <w:rtl/>
          <w:lang w:val="fr-FR" w:bidi="ar-DZ"/>
        </w:rPr>
        <w:t>"</w:t>
      </w:r>
      <w:r>
        <w:rPr>
          <w:rFonts w:ascii="Arial" w:eastAsia="Arial Unicode MS" w:hAnsi="Arial" w:cs="Arial" w:hint="cs"/>
          <w:sz w:val="32"/>
          <w:szCs w:val="32"/>
          <w:rtl/>
          <w:lang w:val="fr-FR" w:bidi="ar-DZ"/>
        </w:rPr>
        <w:t>. أما الشيعة فتستغل نفوذ إسرائيل وأمريكا لتحاف</w:t>
      </w:r>
      <w:r w:rsidR="00622FB1">
        <w:rPr>
          <w:rFonts w:ascii="Arial" w:eastAsia="Arial Unicode MS" w:hAnsi="Arial" w:cs="Arial" w:hint="cs"/>
          <w:sz w:val="32"/>
          <w:szCs w:val="32"/>
          <w:rtl/>
          <w:lang w:val="fr-FR" w:bidi="ar-DZ"/>
        </w:rPr>
        <w:t xml:space="preserve">ظ </w:t>
      </w:r>
      <w:r>
        <w:rPr>
          <w:rFonts w:ascii="Arial" w:eastAsia="Arial Unicode MS" w:hAnsi="Arial" w:cs="Arial" w:hint="cs"/>
          <w:sz w:val="32"/>
          <w:szCs w:val="32"/>
          <w:rtl/>
          <w:lang w:val="fr-FR" w:bidi="ar-DZ"/>
        </w:rPr>
        <w:t xml:space="preserve">على مصالحها في المناطق العربية </w:t>
      </w:r>
      <w:r w:rsidR="00622FB1">
        <w:rPr>
          <w:rFonts w:ascii="Arial" w:eastAsia="Arial Unicode MS" w:hAnsi="Arial" w:cs="Arial" w:hint="cs"/>
          <w:sz w:val="32"/>
          <w:szCs w:val="32"/>
          <w:rtl/>
          <w:lang w:val="fr-FR" w:bidi="ar-DZ"/>
        </w:rPr>
        <w:t>وتضغط على هذه الدول لتعترف بها كقوة مهيمنة في المنطقة، وفي ذات الوقت تعرف إيران أن إسرائيل وأمريكا وروسيا تتعاون معها لكي تنفذ استراتيجيته</w:t>
      </w:r>
      <w:r w:rsidR="00622FB1">
        <w:rPr>
          <w:rFonts w:ascii="Arial" w:eastAsia="Arial Unicode MS" w:hAnsi="Arial" w:cs="Arial" w:hint="eastAsia"/>
          <w:sz w:val="32"/>
          <w:szCs w:val="32"/>
          <w:rtl/>
          <w:lang w:val="fr-FR" w:bidi="ar-DZ"/>
        </w:rPr>
        <w:t>ا</w:t>
      </w:r>
      <w:r w:rsidR="00622FB1">
        <w:rPr>
          <w:rFonts w:ascii="Arial" w:eastAsia="Arial Unicode MS" w:hAnsi="Arial" w:cs="Arial" w:hint="cs"/>
          <w:sz w:val="32"/>
          <w:szCs w:val="32"/>
          <w:rtl/>
          <w:lang w:val="fr-FR" w:bidi="ar-DZ"/>
        </w:rPr>
        <w:t xml:space="preserve"> الداعية إلى تقسيم الوطن العربي، ومن تم تتخلى هذه الدول الكبرى على الدولة الشيعة، هذا ما استدعى بإيران إلى التسابق نحو</w:t>
      </w:r>
      <w:bookmarkStart w:id="0" w:name="_GoBack"/>
      <w:bookmarkEnd w:id="0"/>
      <w:r w:rsidR="00622FB1">
        <w:rPr>
          <w:rFonts w:ascii="Arial" w:eastAsia="Arial Unicode MS" w:hAnsi="Arial" w:cs="Arial" w:hint="cs"/>
          <w:sz w:val="32"/>
          <w:szCs w:val="32"/>
          <w:rtl/>
          <w:lang w:val="fr-FR" w:bidi="ar-DZ"/>
        </w:rPr>
        <w:t xml:space="preserve"> الاستمرار في مخططها النووي.</w:t>
      </w:r>
    </w:p>
    <w:p w:rsidR="008120B7" w:rsidRDefault="00622FB1" w:rsidP="007E6566">
      <w:pPr>
        <w:ind w:left="720"/>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إن ما يساعد الدولة الشيعية، والدول الماسونية في تفكيك العالم الإسلامية العربي، هو استراتيجيته</w:t>
      </w:r>
      <w:r>
        <w:rPr>
          <w:rFonts w:ascii="Arial" w:eastAsia="Arial Unicode MS" w:hAnsi="Arial" w:cs="Arial" w:hint="eastAsia"/>
          <w:sz w:val="32"/>
          <w:szCs w:val="32"/>
          <w:rtl/>
          <w:lang w:val="fr-FR" w:bidi="ar-DZ"/>
        </w:rPr>
        <w:t>ا</w:t>
      </w:r>
      <w:r>
        <w:rPr>
          <w:rFonts w:ascii="Arial" w:eastAsia="Arial Unicode MS" w:hAnsi="Arial" w:cs="Arial" w:hint="cs"/>
          <w:sz w:val="32"/>
          <w:szCs w:val="32"/>
          <w:rtl/>
          <w:lang w:val="fr-FR" w:bidi="ar-DZ"/>
        </w:rPr>
        <w:t xml:space="preserve"> الثقافية، أو ما يعرف بالعولمة بالنسبة للدول الماسونية، وما يعرف بالحركات الفارسية الهدامة بالنسبة للدولة الشيعية، وتغلغل هذه الثقافات داخل العالم العربي الإسلامي، وتأثر الشعوب العربية الإسلامية، هذا ما سهل على الدولة الماسونية والدول الشيعية التحكم في هذه ال</w:t>
      </w:r>
      <w:r w:rsidR="00C06B08">
        <w:rPr>
          <w:rFonts w:ascii="Arial" w:eastAsia="Arial Unicode MS" w:hAnsi="Arial" w:cs="Arial" w:hint="cs"/>
          <w:sz w:val="32"/>
          <w:szCs w:val="32"/>
          <w:rtl/>
          <w:lang w:val="fr-FR" w:bidi="ar-DZ"/>
        </w:rPr>
        <w:t xml:space="preserve">دول العربية الإسلامية، ولهذا نجد أن الشباب العربي المسلم أصبح يقلد قصات الشعر الماسونية، وكذلك أصبحوا بعض الشباب في بعض الدول العربية يقولون بزواج المتعة ويقولون حلال فيستدلون بأحاديث شيعية التي لا أساس لها من الصحة، ومن خلال هذه الأمثلة نجد مدى تأثر الشباب العربي المسلم </w:t>
      </w:r>
      <w:r w:rsidR="007E6566">
        <w:rPr>
          <w:rFonts w:ascii="Arial" w:eastAsia="Arial Unicode MS" w:hAnsi="Arial" w:cs="Arial" w:hint="cs"/>
          <w:sz w:val="32"/>
          <w:szCs w:val="32"/>
          <w:rtl/>
          <w:lang w:val="fr-FR" w:bidi="ar-DZ"/>
        </w:rPr>
        <w:t>بالماسونيين</w:t>
      </w:r>
      <w:r w:rsidR="00C06B08">
        <w:rPr>
          <w:rFonts w:ascii="Arial" w:eastAsia="Arial Unicode MS" w:hAnsi="Arial" w:cs="Arial" w:hint="cs"/>
          <w:sz w:val="32"/>
          <w:szCs w:val="32"/>
          <w:rtl/>
          <w:lang w:val="fr-FR" w:bidi="ar-DZ"/>
        </w:rPr>
        <w:t xml:space="preserve"> وكذلك الشيعة، نسأل الله أن يحفظ دول الإسلام والمسلمين، وفي هذا قال رسول الله صلى الله عليه وسلم: (لتتبعن سنن من قبلكم شبرا بشبر</w:t>
      </w:r>
      <w:r w:rsidR="007E6566">
        <w:rPr>
          <w:rFonts w:ascii="Arial" w:eastAsia="Arial Unicode MS" w:hAnsi="Arial" w:cs="Arial" w:hint="cs"/>
          <w:sz w:val="32"/>
          <w:szCs w:val="32"/>
          <w:rtl/>
          <w:lang w:val="fr-FR" w:bidi="ar-DZ"/>
        </w:rPr>
        <w:t>ٍ</w:t>
      </w:r>
      <w:r w:rsidR="007E6566">
        <w:rPr>
          <w:rFonts w:ascii="Arial" w:eastAsia="Arial Unicode MS" w:hAnsi="Arial" w:cs="Arial" w:hint="cs"/>
          <w:sz w:val="32"/>
          <w:szCs w:val="32"/>
          <w:rtl/>
          <w:lang w:val="fr-FR"/>
        </w:rPr>
        <w:t xml:space="preserve"> </w:t>
      </w:r>
      <w:r w:rsidR="007E6566">
        <w:rPr>
          <w:rFonts w:ascii="Arial" w:eastAsia="Arial Unicode MS" w:hAnsi="Arial" w:cs="Arial" w:hint="cs"/>
          <w:sz w:val="32"/>
          <w:szCs w:val="32"/>
          <w:rtl/>
          <w:lang w:val="fr-FR" w:bidi="ar-DZ"/>
        </w:rPr>
        <w:t>وذراعا بذراعٍ حتى لو دخلو</w:t>
      </w:r>
      <w:r w:rsidR="007E6566">
        <w:rPr>
          <w:rFonts w:ascii="Arial" w:eastAsia="Arial Unicode MS" w:hAnsi="Arial" w:cs="Arial" w:hint="eastAsia"/>
          <w:sz w:val="32"/>
          <w:szCs w:val="32"/>
          <w:rtl/>
          <w:lang w:val="fr-FR" w:bidi="ar-DZ"/>
        </w:rPr>
        <w:t>ا</w:t>
      </w:r>
      <w:r w:rsidR="007E6566">
        <w:rPr>
          <w:rFonts w:ascii="Arial" w:eastAsia="Arial Unicode MS" w:hAnsi="Arial" w:cs="Arial" w:hint="cs"/>
          <w:sz w:val="32"/>
          <w:szCs w:val="32"/>
          <w:rtl/>
          <w:lang w:val="fr-FR" w:bidi="ar-DZ"/>
        </w:rPr>
        <w:t xml:space="preserve"> جحر ضبٍ لدخلتموه. قلنا: يا رسول الله اليهود والنصارى. قال: فمن؟).</w:t>
      </w:r>
    </w:p>
    <w:p w:rsidR="007E6566" w:rsidRDefault="007E6566" w:rsidP="009C4BBA">
      <w:pPr>
        <w:ind w:left="720"/>
        <w:rPr>
          <w:rFonts w:ascii="Arial" w:eastAsia="Arial Unicode MS" w:hAnsi="Arial" w:cs="Arial"/>
          <w:sz w:val="32"/>
          <w:szCs w:val="32"/>
          <w:rtl/>
          <w:lang w:val="fr-FR" w:bidi="ar-DZ"/>
        </w:rPr>
      </w:pPr>
      <w:r>
        <w:rPr>
          <w:rFonts w:ascii="Arial" w:eastAsia="Arial Unicode MS" w:hAnsi="Arial" w:cs="Arial" w:hint="cs"/>
          <w:sz w:val="32"/>
          <w:szCs w:val="32"/>
          <w:rtl/>
          <w:lang w:val="fr-FR" w:bidi="ar-DZ"/>
        </w:rPr>
        <w:t xml:space="preserve">  وفي ختاما لهذا الحديث ما يسعني إلا توجيه نصيحة للشباب المسلم في الوطن العربي، </w:t>
      </w:r>
      <w:r w:rsidR="00A54026">
        <w:rPr>
          <w:rFonts w:ascii="Arial" w:eastAsia="Arial Unicode MS" w:hAnsi="Arial" w:cs="Arial" w:hint="cs"/>
          <w:sz w:val="32"/>
          <w:szCs w:val="32"/>
          <w:rtl/>
          <w:lang w:val="fr-FR" w:bidi="ar-DZ"/>
        </w:rPr>
        <w:t>الالتزام</w:t>
      </w:r>
      <w:r>
        <w:rPr>
          <w:rFonts w:ascii="Arial" w:eastAsia="Arial Unicode MS" w:hAnsi="Arial" w:cs="Arial" w:hint="cs"/>
          <w:sz w:val="32"/>
          <w:szCs w:val="32"/>
          <w:rtl/>
          <w:lang w:val="fr-FR" w:bidi="ar-DZ"/>
        </w:rPr>
        <w:t xml:space="preserve"> بكتاب الله وسنة نبيه محمد صلى الله عليه وسلم الصحيحة، وعليكم بأداء الصلاة في وقتها، </w:t>
      </w:r>
      <w:r w:rsidR="00A54026">
        <w:rPr>
          <w:rFonts w:ascii="Arial" w:eastAsia="Arial Unicode MS" w:hAnsi="Arial" w:cs="Arial" w:hint="cs"/>
          <w:sz w:val="32"/>
          <w:szCs w:val="32"/>
          <w:rtl/>
          <w:lang w:val="fr-FR" w:bidi="ar-DZ"/>
        </w:rPr>
        <w:t>وعدم التعصب لأي مذهب أو اتجاه لأن غرض هذه المذاهب والاتجاها</w:t>
      </w:r>
      <w:r w:rsidR="00A54026">
        <w:rPr>
          <w:rFonts w:ascii="Arial" w:eastAsia="Arial Unicode MS" w:hAnsi="Arial" w:cs="Arial" w:hint="eastAsia"/>
          <w:sz w:val="32"/>
          <w:szCs w:val="32"/>
          <w:rtl/>
          <w:lang w:val="fr-FR" w:bidi="ar-DZ"/>
        </w:rPr>
        <w:t>ت</w:t>
      </w:r>
      <w:r w:rsidR="00A54026">
        <w:rPr>
          <w:rFonts w:ascii="Arial" w:eastAsia="Arial Unicode MS" w:hAnsi="Arial" w:cs="Arial" w:hint="cs"/>
          <w:sz w:val="32"/>
          <w:szCs w:val="32"/>
          <w:rtl/>
          <w:lang w:val="fr-FR" w:bidi="ar-DZ"/>
        </w:rPr>
        <w:t xml:space="preserve"> في زمننا الحالي، سياسي لا ديني، فعلى الشباب تجنب هذه المغالطات، لأن مؤسسي هذه الاتجاهات يريدون أن يأخذو</w:t>
      </w:r>
      <w:r w:rsidR="00A54026">
        <w:rPr>
          <w:rFonts w:ascii="Arial" w:eastAsia="Arial Unicode MS" w:hAnsi="Arial" w:cs="Arial" w:hint="eastAsia"/>
          <w:sz w:val="32"/>
          <w:szCs w:val="32"/>
          <w:rtl/>
          <w:lang w:val="fr-FR" w:bidi="ar-DZ"/>
        </w:rPr>
        <w:t>ا</w:t>
      </w:r>
      <w:r w:rsidR="00A54026">
        <w:rPr>
          <w:rFonts w:ascii="Arial" w:eastAsia="Arial Unicode MS" w:hAnsi="Arial" w:cs="Arial" w:hint="cs"/>
          <w:sz w:val="32"/>
          <w:szCs w:val="32"/>
          <w:rtl/>
          <w:lang w:val="fr-FR" w:bidi="ar-DZ"/>
        </w:rPr>
        <w:t xml:space="preserve"> عقول شباب كثيرين، حتى يتسنى لهم تنفيذ خططهم والتربع على العر</w:t>
      </w:r>
      <w:r w:rsidR="009C4BBA">
        <w:rPr>
          <w:rFonts w:ascii="Arial" w:eastAsia="Arial Unicode MS" w:hAnsi="Arial" w:cs="Arial" w:hint="cs"/>
          <w:sz w:val="32"/>
          <w:szCs w:val="32"/>
          <w:rtl/>
          <w:lang w:val="fr-FR" w:bidi="ar-DZ"/>
        </w:rPr>
        <w:t>ش</w:t>
      </w:r>
      <w:r w:rsidR="00A54026">
        <w:rPr>
          <w:rFonts w:ascii="Arial" w:eastAsia="Arial Unicode MS" w:hAnsi="Arial" w:cs="Arial" w:hint="cs"/>
          <w:sz w:val="32"/>
          <w:szCs w:val="32"/>
          <w:rtl/>
          <w:lang w:val="fr-FR" w:bidi="ar-DZ"/>
        </w:rPr>
        <w:t>، ويجب أن تعلم أخي المسلم</w:t>
      </w:r>
      <w:r w:rsidR="009C4BBA">
        <w:rPr>
          <w:rFonts w:ascii="Arial" w:eastAsia="Arial Unicode MS" w:hAnsi="Arial" w:cs="Arial" w:hint="cs"/>
          <w:sz w:val="32"/>
          <w:szCs w:val="32"/>
          <w:rtl/>
          <w:lang w:val="fr-FR" w:bidi="ar-DZ"/>
        </w:rPr>
        <w:t xml:space="preserve"> أختي المسلمة</w:t>
      </w:r>
      <w:r w:rsidR="00167156">
        <w:rPr>
          <w:rFonts w:ascii="Arial" w:eastAsia="Arial Unicode MS" w:hAnsi="Arial" w:cs="Arial" w:hint="cs"/>
          <w:sz w:val="32"/>
          <w:szCs w:val="32"/>
          <w:rtl/>
          <w:lang w:val="fr-FR" w:bidi="ar-DZ"/>
        </w:rPr>
        <w:t>،</w:t>
      </w:r>
      <w:r w:rsidR="00A54026">
        <w:rPr>
          <w:rFonts w:ascii="Arial" w:eastAsia="Arial Unicode MS" w:hAnsi="Arial" w:cs="Arial" w:hint="cs"/>
          <w:sz w:val="32"/>
          <w:szCs w:val="32"/>
          <w:rtl/>
          <w:lang w:val="fr-FR" w:bidi="ar-DZ"/>
        </w:rPr>
        <w:t xml:space="preserve"> أن في هذه المنازعات الشعب دائما هو الخاسر، فعلنا معشر الشباب المسلم أن نعتبر</w:t>
      </w:r>
      <w:r w:rsidR="00167156">
        <w:rPr>
          <w:rFonts w:ascii="Arial" w:eastAsia="Arial Unicode MS" w:hAnsi="Arial" w:cs="Arial" w:hint="cs"/>
          <w:sz w:val="32"/>
          <w:szCs w:val="32"/>
          <w:rtl/>
          <w:lang w:val="fr-FR" w:bidi="ar-DZ"/>
        </w:rPr>
        <w:t xml:space="preserve"> بالتاريخ،</w:t>
      </w:r>
      <w:r w:rsidR="00A54026">
        <w:rPr>
          <w:rFonts w:ascii="Arial" w:eastAsia="Arial Unicode MS" w:hAnsi="Arial" w:cs="Arial" w:hint="cs"/>
          <w:sz w:val="32"/>
          <w:szCs w:val="32"/>
          <w:rtl/>
          <w:lang w:val="fr-FR" w:bidi="ar-DZ"/>
        </w:rPr>
        <w:t xml:space="preserve"> لأن الخطر يداهمنا من كل مكان. </w:t>
      </w:r>
    </w:p>
    <w:p w:rsidR="007E6566" w:rsidRDefault="007E6566" w:rsidP="007E6566">
      <w:pPr>
        <w:rPr>
          <w:rFonts w:ascii="Arial" w:eastAsia="Arial Unicode MS" w:hAnsi="Arial" w:cs="Arial"/>
          <w:sz w:val="32"/>
          <w:szCs w:val="32"/>
          <w:rtl/>
          <w:lang w:val="fr-FR" w:bidi="ar-DZ"/>
        </w:rPr>
      </w:pPr>
      <w:r>
        <w:rPr>
          <w:rFonts w:ascii="Arial" w:eastAsia="Arial Unicode MS" w:hAnsi="Arial" w:cs="Arial"/>
          <w:noProof/>
          <w:sz w:val="32"/>
          <w:szCs w:val="32"/>
          <w:rtl/>
        </w:rPr>
        <mc:AlternateContent>
          <mc:Choice Requires="wps">
            <w:drawing>
              <wp:anchor distT="0" distB="0" distL="114300" distR="114300" simplePos="0" relativeHeight="251670528" behindDoc="0" locked="0" layoutInCell="1" allowOverlap="1" wp14:anchorId="57CD2E41" wp14:editId="75746175">
                <wp:simplePos x="0" y="0"/>
                <wp:positionH relativeFrom="column">
                  <wp:posOffset>252730</wp:posOffset>
                </wp:positionH>
                <wp:positionV relativeFrom="paragraph">
                  <wp:posOffset>120015</wp:posOffset>
                </wp:positionV>
                <wp:extent cx="3857625" cy="876300"/>
                <wp:effectExtent l="0" t="19050" r="28575" b="19050"/>
                <wp:wrapNone/>
                <wp:docPr id="3" name="Horizontal Scroll 3"/>
                <wp:cNvGraphicFramePr/>
                <a:graphic xmlns:a="http://schemas.openxmlformats.org/drawingml/2006/main">
                  <a:graphicData uri="http://schemas.microsoft.com/office/word/2010/wordprocessingShape">
                    <wps:wsp>
                      <wps:cNvSpPr/>
                      <wps:spPr>
                        <a:xfrm>
                          <a:off x="0" y="0"/>
                          <a:ext cx="3857625" cy="876300"/>
                        </a:xfrm>
                        <a:prstGeom prst="horizontalScroll">
                          <a:avLst/>
                        </a:prstGeom>
                      </wps:spPr>
                      <wps:style>
                        <a:lnRef idx="1">
                          <a:schemeClr val="accent1"/>
                        </a:lnRef>
                        <a:fillRef idx="3">
                          <a:schemeClr val="accent1"/>
                        </a:fillRef>
                        <a:effectRef idx="2">
                          <a:schemeClr val="accent1"/>
                        </a:effectRef>
                        <a:fontRef idx="minor">
                          <a:schemeClr val="lt1"/>
                        </a:fontRef>
                      </wps:style>
                      <wps:txbx>
                        <w:txbxContent>
                          <w:p w:rsidR="00633639" w:rsidRPr="00633639" w:rsidRDefault="00633639" w:rsidP="00633639">
                            <w:pPr>
                              <w:jc w:val="center"/>
                              <w:rPr>
                                <w:sz w:val="72"/>
                                <w:szCs w:val="72"/>
                                <w:lang w:bidi="ar-DZ"/>
                              </w:rPr>
                            </w:pPr>
                            <w:r w:rsidRPr="00633639">
                              <w:rPr>
                                <w:rFonts w:hint="cs"/>
                                <w:sz w:val="72"/>
                                <w:szCs w:val="72"/>
                                <w:rtl/>
                                <w:lang w:bidi="ar-DZ"/>
                              </w:rPr>
                              <w:t>تم بعون الله وتوفيقه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57CD2E4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26" type="#_x0000_t98" style="position:absolute;left:0;text-align:left;margin-left:19.9pt;margin-top:9.45pt;width:303.75pt;height:6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AgbgIAADUFAAAOAAAAZHJzL2Uyb0RvYy54bWysVNtuGyEQfa/Uf0C8N+tbHNfKOrIcpa1k&#10;JVGdKs+YhRgJGArYu87Xd2DXmyiNFKnqCzDMhZkzZ7i8aowmB+GDAlvS4dmAEmE5VMo+lfTXw82X&#10;GSUhMlsxDVaU9CgCvVp8/nRZu7kYwQ50JTzBIDbMa1fSXYxuXhSB74Rh4QycsKiU4A2LKPqnovKs&#10;xuhGF6PBYFrU4CvngYsQ8Pa6VdJFji+l4PFOyiAi0SXF3GJefV63aS0Wl2z+5JnbKd6lwf4hC8OU&#10;xUf7UNcsMrL36q9QRnEPAWQ842AKkFJxkWvAaoaDN9VsdsyJXAuCE1wPU/h/Yfnt4d4TVZV0TIll&#10;Blv0Hbx6BhuZJhtMVmsyTjDVLszReuPufScFPKaaG+lN2rEa0mRojz20oomE4+V4dn4xHZ1TwlE3&#10;u5iOBxn74sXb+RC/CTAkHbDAPos2iYwuO6xDxNfR7WSOQsqszSWf4lGLlI62P4XE0vD1YfbOpBIr&#10;7cmBIR0Y58LGYaoN42Xr5CaV1r3j+GPHzj65iky43nn0sXPvkV9G0Htnoyz49wLoPmXZ2p8QaOtO&#10;EMRm23Q92kJ1xAZ7aJkfHL9RiO+ahXjPPFIdhwLHN97hIjXUJYXuRAm24Pm9+2SfG/RMSY2jU9Lw&#10;e8+8oET/sMjNr8PJJM1aFibnFyMU/GvN9rXG7s0KsB1D/Cgcz8dkH/XpVnowjzjly/QqqpjlmFlJ&#10;efQnYRXbkcZ/govlMpvhfDkW13bj+IkAiTMPzSPzriNZRHrewmnM2PwNv1rb1BoLy30EqTL5EsQt&#10;rh30OJuZQ90/kob/tZytXn67xR8AAAD//wMAUEsDBBQABgAIAAAAIQBNpzzy3wAAAAkBAAAPAAAA&#10;ZHJzL2Rvd25yZXYueG1sTI/NTsMwEITvSLyDtUhcEHWgkCYhTgWVckDlQpoHcOMljvBPFLtN4OlZ&#10;TnCcmdXMt+V2sYadcQqDdwLuVgkwdJ1Xg+sFtIf6NgMWonRKGu9QwBcG2FaXF6UslJ/dO56b2DMq&#10;caGQAnSMY8F56DRaGVZ+REfZh5+sjCSnnqtJzlRuDb9PkpRbOTha0HLEncbuszlZAc3++2XO6sG+&#10;9Z25qfOlfdW7Vojrq+X5CVjEJf4dwy8+oUNFTEd/ciowI2CdE3kkP8uBUZ4+bNbAjmQ8pjnwquT/&#10;P6h+AAAA//8DAFBLAQItABQABgAIAAAAIQC2gziS/gAAAOEBAAATAAAAAAAAAAAAAAAAAAAAAABb&#10;Q29udGVudF9UeXBlc10ueG1sUEsBAi0AFAAGAAgAAAAhADj9If/WAAAAlAEAAAsAAAAAAAAAAAAA&#10;AAAALwEAAF9yZWxzLy5yZWxzUEsBAi0AFAAGAAgAAAAhAMKmYCBuAgAANQUAAA4AAAAAAAAAAAAA&#10;AAAALgIAAGRycy9lMm9Eb2MueG1sUEsBAi0AFAAGAAgAAAAhAE2nPPLfAAAACQEAAA8AAAAAAAAA&#10;AAAAAAAAyAQAAGRycy9kb3ducmV2LnhtbFBLBQYAAAAABAAEAPMAAADUBQAAAAA=&#10;" fillcolor="#65a0d7 [3028]" strokecolor="#5b9bd5 [3204]" strokeweight=".5pt">
                <v:fill color2="#5898d4 [3172]" rotate="t" colors="0 #71a6db;.5 #559bdb;1 #438ac9" focus="100%" type="gradient">
                  <o:fill v:ext="view" type="gradientUnscaled"/>
                </v:fill>
                <v:stroke joinstyle="miter"/>
                <v:textbox>
                  <w:txbxContent>
                    <w:p w:rsidR="00633639" w:rsidRPr="00633639" w:rsidRDefault="00633639" w:rsidP="00633639">
                      <w:pPr>
                        <w:jc w:val="center"/>
                        <w:rPr>
                          <w:rFonts w:hint="cs"/>
                          <w:sz w:val="72"/>
                          <w:szCs w:val="72"/>
                          <w:lang w:bidi="ar-DZ"/>
                        </w:rPr>
                      </w:pPr>
                      <w:r w:rsidRPr="00633639">
                        <w:rPr>
                          <w:rFonts w:hint="cs"/>
                          <w:sz w:val="72"/>
                          <w:szCs w:val="72"/>
                          <w:rtl/>
                          <w:lang w:bidi="ar-DZ"/>
                        </w:rPr>
                        <w:t>تم بعون الله وتوفيقه</w:t>
                      </w:r>
                    </w:p>
                  </w:txbxContent>
                </v:textbox>
              </v:shape>
            </w:pict>
          </mc:Fallback>
        </mc:AlternateContent>
      </w:r>
      <w:r>
        <w:rPr>
          <w:rFonts w:ascii="Arial" w:eastAsia="Arial Unicode MS" w:hAnsi="Arial" w:cs="Arial" w:hint="cs"/>
          <w:sz w:val="32"/>
          <w:szCs w:val="32"/>
          <w:rtl/>
          <w:lang w:val="fr-FR" w:bidi="ar-DZ"/>
        </w:rPr>
        <w:t xml:space="preserve">           </w:t>
      </w:r>
    </w:p>
    <w:p w:rsidR="005A2F6F" w:rsidRDefault="005A2F6F" w:rsidP="007E6566">
      <w:pPr>
        <w:rPr>
          <w:rFonts w:ascii="Arial" w:eastAsia="Arial Unicode MS" w:hAnsi="Arial" w:cs="Arial"/>
          <w:sz w:val="32"/>
          <w:szCs w:val="32"/>
          <w:rtl/>
          <w:lang w:val="fr-FR" w:bidi="ar-DZ"/>
        </w:rPr>
      </w:pPr>
    </w:p>
    <w:p w:rsidR="005A2F6F" w:rsidRDefault="005A2F6F" w:rsidP="007E6566">
      <w:pPr>
        <w:rPr>
          <w:rFonts w:ascii="Arial" w:eastAsia="Arial Unicode MS" w:hAnsi="Arial" w:cs="Arial"/>
          <w:sz w:val="32"/>
          <w:szCs w:val="32"/>
          <w:rtl/>
          <w:lang w:val="fr-FR" w:bidi="ar-DZ"/>
        </w:rPr>
      </w:pPr>
    </w:p>
    <w:p w:rsidR="005A2F6F" w:rsidRDefault="005A2F6F" w:rsidP="007E6566">
      <w:pPr>
        <w:rPr>
          <w:rFonts w:ascii="Arial" w:eastAsia="Arial Unicode MS" w:hAnsi="Arial" w:cs="Arial"/>
          <w:sz w:val="32"/>
          <w:szCs w:val="32"/>
          <w:rtl/>
          <w:lang w:val="fr-FR" w:bidi="ar-DZ"/>
        </w:rPr>
      </w:pPr>
    </w:p>
    <w:p w:rsidR="005A2F6F" w:rsidRPr="009D4B22" w:rsidRDefault="005A2F6F" w:rsidP="007E6566">
      <w:pPr>
        <w:rPr>
          <w:rFonts w:ascii="Andalus" w:eastAsia="Arial Unicode MS" w:hAnsi="Andalus" w:cs="Andalus"/>
          <w:b/>
          <w:bCs/>
          <w:sz w:val="52"/>
          <w:szCs w:val="52"/>
          <w:rtl/>
          <w:lang w:val="fr-FR" w:bidi="ar-DZ"/>
        </w:rPr>
      </w:pPr>
      <w:r w:rsidRPr="009D4B22">
        <w:rPr>
          <w:rFonts w:ascii="Andalus" w:eastAsia="Arial Unicode MS" w:hAnsi="Andalus" w:cs="Andalus"/>
          <w:b/>
          <w:bCs/>
          <w:sz w:val="52"/>
          <w:szCs w:val="52"/>
          <w:rtl/>
          <w:lang w:val="fr-FR" w:bidi="ar-DZ"/>
        </w:rPr>
        <w:t>قائمة المصادر والمراجع</w:t>
      </w:r>
    </w:p>
    <w:p w:rsidR="009D4B22" w:rsidRPr="009D4B22" w:rsidRDefault="00230FF1" w:rsidP="009D4B22">
      <w:pPr>
        <w:pStyle w:val="ListParagraph"/>
        <w:numPr>
          <w:ilvl w:val="0"/>
          <w:numId w:val="3"/>
        </w:numPr>
        <w:rPr>
          <w:rFonts w:ascii="Arial" w:eastAsia="Arial Unicode MS" w:hAnsi="Arial" w:cs="Arial"/>
          <w:sz w:val="28"/>
          <w:szCs w:val="28"/>
          <w:rtl/>
          <w:lang w:val="fr-FR" w:bidi="ar-DZ"/>
        </w:rPr>
      </w:pPr>
      <w:r w:rsidRPr="009D4B22">
        <w:rPr>
          <w:rFonts w:ascii="Arial" w:hAnsi="Arial" w:cs="Arial"/>
          <w:sz w:val="28"/>
          <w:szCs w:val="28"/>
          <w:rtl/>
          <w:lang w:bidi="ar-DZ"/>
        </w:rPr>
        <w:t>تاريخ الإسلام (السياسي والديني والثقافي والاجتماعي</w:t>
      </w:r>
      <w:r w:rsidR="009D4B22">
        <w:rPr>
          <w:rFonts w:ascii="Arial" w:hAnsi="Arial" w:cs="Arial" w:hint="cs"/>
          <w:sz w:val="28"/>
          <w:szCs w:val="28"/>
          <w:rtl/>
          <w:lang w:bidi="ar-DZ"/>
        </w:rPr>
        <w:t>)</w:t>
      </w:r>
      <w:r w:rsidRPr="009D4B22">
        <w:rPr>
          <w:rFonts w:ascii="Arial" w:hAnsi="Arial" w:cs="Arial"/>
          <w:sz w:val="28"/>
          <w:szCs w:val="28"/>
          <w:rtl/>
          <w:lang w:bidi="ar-DZ"/>
        </w:rPr>
        <w:t>، حسن إبراهيم حسن، ج1، مكتبة النهضة المصرية-القاهرة، 1996</w:t>
      </w:r>
    </w:p>
    <w:p w:rsidR="00230FF1" w:rsidRPr="009D4B22" w:rsidRDefault="00230FF1" w:rsidP="009D4B22">
      <w:pPr>
        <w:pStyle w:val="ListParagraph"/>
        <w:numPr>
          <w:ilvl w:val="0"/>
          <w:numId w:val="3"/>
        </w:numPr>
        <w:rPr>
          <w:rFonts w:ascii="Arial" w:eastAsia="Arial Unicode MS" w:hAnsi="Arial" w:cs="Arial"/>
          <w:sz w:val="28"/>
          <w:szCs w:val="28"/>
          <w:rtl/>
          <w:lang w:val="fr-FR" w:bidi="ar-DZ"/>
        </w:rPr>
      </w:pPr>
      <w:r w:rsidRPr="009D4B22">
        <w:rPr>
          <w:rFonts w:ascii="Arial" w:hAnsi="Arial" w:cs="Arial"/>
          <w:sz w:val="28"/>
          <w:szCs w:val="28"/>
          <w:rtl/>
          <w:lang w:bidi="ar-DZ"/>
        </w:rPr>
        <w:t>لله ثم للتاريخ، حسين العسكري</w:t>
      </w:r>
    </w:p>
    <w:p w:rsidR="005A2F6F" w:rsidRPr="009D4B22" w:rsidRDefault="00230FF1" w:rsidP="009D4B22">
      <w:pPr>
        <w:pStyle w:val="ListParagraph"/>
        <w:numPr>
          <w:ilvl w:val="0"/>
          <w:numId w:val="3"/>
        </w:numPr>
        <w:rPr>
          <w:rFonts w:ascii="Arial" w:eastAsia="Arial Unicode MS" w:hAnsi="Arial" w:cs="Arial"/>
          <w:sz w:val="28"/>
          <w:szCs w:val="28"/>
          <w:rtl/>
          <w:lang w:val="fr-FR" w:bidi="ar-DZ"/>
        </w:rPr>
      </w:pPr>
      <w:r w:rsidRPr="009D4B22">
        <w:rPr>
          <w:rFonts w:ascii="Arial" w:hAnsi="Arial" w:cs="Arial"/>
          <w:sz w:val="28"/>
          <w:szCs w:val="28"/>
          <w:rtl/>
          <w:lang w:bidi="ar-DZ"/>
        </w:rPr>
        <w:t>أحزاب المعارضة السياسية الدينية في صدر الإسلام الخوارج والشيعة، يوليوس قلهوزن، ت: عبد الرحمن بدوي، د.ط، مكتبة النهضة المصرية،1958</w:t>
      </w:r>
    </w:p>
    <w:p w:rsidR="00230FF1" w:rsidRPr="009D4B22" w:rsidRDefault="00230FF1"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التعصب المذهبي في التاريخ الإسلامي (خلال العصر الإسلامي)، خالد كبير علال، د.ط، دار المحتسب، 2008</w:t>
      </w:r>
    </w:p>
    <w:p w:rsidR="00230FF1" w:rsidRPr="009D4B22" w:rsidRDefault="00230FF1"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 xml:space="preserve">موسوعة ويكيبيديا الحرة بالعربية </w:t>
      </w:r>
    </w:p>
    <w:p w:rsidR="00230FF1" w:rsidRPr="009D4B22" w:rsidRDefault="00230FF1"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المشروع الإيراني في المنطقة العربية والإسلامية، عبد الله فهد النفيسي، ط2، دار عمار للنشر والتوزيع-الأردن، 2014</w:t>
      </w:r>
    </w:p>
    <w:p w:rsidR="00230FF1" w:rsidRPr="009D4B22" w:rsidRDefault="00230FF1"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أمن منطقة الخليج العربي من منظور وطني، مركز الإمارات للدراسات والبحوث الاستراتيجية-دولة الإمارات العربية المتحدة، ص1، 1997</w:t>
      </w:r>
    </w:p>
    <w:p w:rsidR="005A2F6F" w:rsidRPr="009D4B22" w:rsidRDefault="00230FF1" w:rsidP="009D4B22">
      <w:pPr>
        <w:pStyle w:val="ListParagraph"/>
        <w:numPr>
          <w:ilvl w:val="0"/>
          <w:numId w:val="3"/>
        </w:numPr>
        <w:rPr>
          <w:rFonts w:ascii="Arial" w:eastAsia="Arial Unicode MS" w:hAnsi="Arial" w:cs="Arial"/>
          <w:sz w:val="28"/>
          <w:szCs w:val="28"/>
          <w:rtl/>
          <w:lang w:bidi="ar-DZ"/>
        </w:rPr>
      </w:pPr>
      <w:r w:rsidRPr="009D4B22">
        <w:rPr>
          <w:rFonts w:ascii="Arial" w:hAnsi="Arial" w:cs="Arial"/>
          <w:sz w:val="28"/>
          <w:szCs w:val="28"/>
          <w:rtl/>
          <w:lang w:bidi="ar-DZ"/>
        </w:rPr>
        <w:t>للتوسع حول المخطط الصفوي: المشروع الإيراني في المنطقة العربية والإسلامية، مركز أمية للدراسات والبحوث الاستراتيجية</w:t>
      </w:r>
    </w:p>
    <w:p w:rsidR="00230FF1" w:rsidRPr="009D4B22" w:rsidRDefault="00230FF1"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 xml:space="preserve">تاريخ الماسونية العام، جورجي زيدان، هنداوي، د.ط، 2012، </w:t>
      </w:r>
    </w:p>
    <w:p w:rsidR="00230FF1" w:rsidRPr="009D4B22" w:rsidRDefault="00230FF1"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أنتيخرستوس، أحمد خالد مصطفى، دار الرسم بالكلمات، ط2، 2014</w:t>
      </w:r>
    </w:p>
    <w:p w:rsidR="00230FF1" w:rsidRPr="009D4B22" w:rsidRDefault="00230FF1"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أسرار الماسونية، جواد رفعت آتلخان، ت: فور الدين رضا الواعظ وسليمان محمد أمين القابلي، د.ط</w:t>
      </w:r>
    </w:p>
    <w:p w:rsidR="005A2F6F" w:rsidRPr="009D4B22" w:rsidRDefault="00230FF1" w:rsidP="009D4B22">
      <w:pPr>
        <w:pStyle w:val="ListParagraph"/>
        <w:numPr>
          <w:ilvl w:val="0"/>
          <w:numId w:val="3"/>
        </w:numPr>
        <w:rPr>
          <w:rFonts w:ascii="Arial" w:eastAsia="Arial Unicode MS" w:hAnsi="Arial" w:cs="Arial"/>
          <w:sz w:val="28"/>
          <w:szCs w:val="28"/>
          <w:rtl/>
          <w:lang w:bidi="ar-DZ"/>
        </w:rPr>
      </w:pPr>
      <w:r w:rsidRPr="009D4B22">
        <w:rPr>
          <w:rFonts w:ascii="Arial" w:hAnsi="Arial" w:cs="Arial"/>
          <w:sz w:val="28"/>
          <w:szCs w:val="28"/>
          <w:rtl/>
          <w:lang w:bidi="ar-DZ"/>
        </w:rPr>
        <w:t>تاريخ الجمعيات السرية، محمد عبد الله عنان، دار أم البنين،</w:t>
      </w:r>
    </w:p>
    <w:p w:rsidR="009D4B22" w:rsidRPr="009D4B22" w:rsidRDefault="009D4B22"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تاريخ الجمعيات السرية، محمد عبد الله عنان</w:t>
      </w:r>
    </w:p>
    <w:p w:rsidR="009D4B22" w:rsidRPr="009D4B22" w:rsidRDefault="009D4B22" w:rsidP="009D4B22">
      <w:pPr>
        <w:pStyle w:val="ListParagraph"/>
        <w:numPr>
          <w:ilvl w:val="0"/>
          <w:numId w:val="3"/>
        </w:numPr>
        <w:rPr>
          <w:rFonts w:ascii="Arial" w:hAnsi="Arial" w:cs="Arial"/>
          <w:sz w:val="28"/>
          <w:szCs w:val="28"/>
        </w:rPr>
      </w:pPr>
      <w:r w:rsidRPr="009D4B22">
        <w:rPr>
          <w:rFonts w:ascii="Arial" w:hAnsi="Arial" w:cs="Arial"/>
          <w:sz w:val="28"/>
          <w:szCs w:val="28"/>
          <w:rtl/>
          <w:lang w:bidi="ar-DZ"/>
        </w:rPr>
        <w:t>حروب الماسونية دين-ثورات-صراعات، يوسف حسين يوسف، د.ط، دار كنوز للنشر: مصر والتوزيع، 2012</w:t>
      </w:r>
    </w:p>
    <w:p w:rsidR="005A2F6F" w:rsidRPr="009D4B22" w:rsidRDefault="009D4B22" w:rsidP="009D4B22">
      <w:pPr>
        <w:pStyle w:val="ListParagraph"/>
        <w:numPr>
          <w:ilvl w:val="0"/>
          <w:numId w:val="3"/>
        </w:numPr>
        <w:rPr>
          <w:rFonts w:ascii="Arial" w:eastAsia="Arial Unicode MS" w:hAnsi="Arial" w:cs="Arial"/>
          <w:sz w:val="28"/>
          <w:szCs w:val="28"/>
          <w:rtl/>
          <w:lang w:bidi="ar-DZ"/>
        </w:rPr>
      </w:pPr>
      <w:r w:rsidRPr="009D4B22">
        <w:rPr>
          <w:rFonts w:ascii="Arial" w:hAnsi="Arial" w:cs="Arial"/>
          <w:sz w:val="28"/>
          <w:szCs w:val="28"/>
          <w:rtl/>
          <w:lang w:bidi="ar-DZ"/>
        </w:rPr>
        <w:t>الاعلام الإسرائيلي ذراع الجلاد، باسل يوسف النيرب، ص1، الرياض: فهرس مكتبة الملك فهد الوطنية، 2014</w:t>
      </w:r>
    </w:p>
    <w:p w:rsidR="005A2F6F" w:rsidRPr="009D4B22" w:rsidRDefault="009D4B22" w:rsidP="009D4B22">
      <w:pPr>
        <w:pStyle w:val="ListParagraph"/>
        <w:numPr>
          <w:ilvl w:val="0"/>
          <w:numId w:val="3"/>
        </w:numPr>
        <w:rPr>
          <w:rFonts w:ascii="Arial" w:eastAsia="Arial Unicode MS" w:hAnsi="Arial" w:cs="Arial"/>
          <w:sz w:val="28"/>
          <w:szCs w:val="28"/>
          <w:rtl/>
          <w:lang w:val="fr-FR" w:bidi="ar-DZ"/>
        </w:rPr>
      </w:pPr>
      <w:r w:rsidRPr="009D4B22">
        <w:rPr>
          <w:rFonts w:ascii="Arial" w:hAnsi="Arial" w:cs="Arial"/>
          <w:sz w:val="28"/>
          <w:szCs w:val="28"/>
          <w:rtl/>
          <w:lang w:bidi="ar-DZ"/>
        </w:rPr>
        <w:t>السيطرة على الإعلام، ناعوم تشومسكي، تعريب: أميمة عبد اللطيف، ط1، القاهرة: مكتبة الشروق الدولية،</w:t>
      </w:r>
    </w:p>
    <w:p w:rsidR="005A2F6F" w:rsidRDefault="009D4B22" w:rsidP="009D4B22">
      <w:pPr>
        <w:pStyle w:val="ListParagraph"/>
        <w:numPr>
          <w:ilvl w:val="0"/>
          <w:numId w:val="3"/>
        </w:numPr>
        <w:rPr>
          <w:rFonts w:ascii="Arial" w:eastAsia="Arial Unicode MS" w:hAnsi="Arial" w:cs="Arial"/>
          <w:sz w:val="28"/>
          <w:szCs w:val="28"/>
          <w:lang w:val="fr-FR" w:bidi="ar-DZ"/>
        </w:rPr>
      </w:pPr>
      <w:r w:rsidRPr="009D4B22">
        <w:rPr>
          <w:rFonts w:ascii="Arial" w:hAnsi="Arial" w:cs="Arial"/>
          <w:sz w:val="28"/>
          <w:szCs w:val="28"/>
          <w:rtl/>
          <w:lang w:bidi="ar-DZ"/>
        </w:rPr>
        <w:t>المؤامرات الكبرى مخطط تقسيم الوطن العربي ما بعد العراق، محمد إبراهيم بسيوني، المكتبة الإلكترونية كتب عربية</w:t>
      </w:r>
    </w:p>
    <w:p w:rsidR="009D4B22" w:rsidRDefault="009D4B22" w:rsidP="009D4B22">
      <w:pPr>
        <w:rPr>
          <w:rFonts w:ascii="Arial" w:eastAsia="Arial Unicode MS" w:hAnsi="Arial" w:cs="Arial"/>
          <w:sz w:val="28"/>
          <w:szCs w:val="28"/>
          <w:rtl/>
          <w:lang w:val="fr-FR" w:bidi="ar-DZ"/>
        </w:rPr>
      </w:pPr>
    </w:p>
    <w:p w:rsidR="009D4B22" w:rsidRDefault="009D4B22" w:rsidP="009D4B22">
      <w:pPr>
        <w:rPr>
          <w:rFonts w:ascii="Arial" w:eastAsia="Arial Unicode MS" w:hAnsi="Arial" w:cs="Arial"/>
          <w:sz w:val="28"/>
          <w:szCs w:val="28"/>
          <w:rtl/>
          <w:lang w:val="fr-FR" w:bidi="ar-DZ"/>
        </w:rPr>
      </w:pPr>
    </w:p>
    <w:p w:rsidR="009D4B22" w:rsidRDefault="009D4B22" w:rsidP="009D4B22">
      <w:pPr>
        <w:rPr>
          <w:rFonts w:ascii="Arial" w:eastAsia="Arial Unicode MS" w:hAnsi="Arial" w:cs="Arial"/>
          <w:sz w:val="28"/>
          <w:szCs w:val="28"/>
          <w:rtl/>
          <w:lang w:val="fr-FR" w:bidi="ar-DZ"/>
        </w:rPr>
      </w:pPr>
    </w:p>
    <w:p w:rsidR="009D4B22" w:rsidRPr="009D4B22" w:rsidRDefault="009D4B22" w:rsidP="009D4B22">
      <w:pPr>
        <w:rPr>
          <w:rFonts w:ascii="Arial" w:eastAsia="Arial Unicode MS" w:hAnsi="Arial" w:cs="Arial"/>
          <w:sz w:val="28"/>
          <w:szCs w:val="28"/>
          <w:rtl/>
          <w:lang w:val="fr-FR" w:bidi="ar-DZ"/>
        </w:rPr>
      </w:pPr>
    </w:p>
    <w:p w:rsidR="005A2F6F" w:rsidRDefault="005A2F6F" w:rsidP="005A2F6F">
      <w:pPr>
        <w:jc w:val="center"/>
        <w:rPr>
          <w:rFonts w:ascii="Andalus" w:eastAsia="Arial Unicode MS" w:hAnsi="Andalus" w:cs="Andalus"/>
          <w:b/>
          <w:bCs/>
          <w:sz w:val="52"/>
          <w:szCs w:val="52"/>
          <w:rtl/>
          <w:lang w:val="fr-FR" w:bidi="ar-DZ"/>
        </w:rPr>
      </w:pPr>
      <w:r w:rsidRPr="005A2F6F">
        <w:rPr>
          <w:rFonts w:ascii="Andalus" w:eastAsia="Arial Unicode MS" w:hAnsi="Andalus" w:cs="Andalus"/>
          <w:b/>
          <w:bCs/>
          <w:sz w:val="52"/>
          <w:szCs w:val="52"/>
          <w:rtl/>
          <w:lang w:val="fr-FR" w:bidi="ar-DZ"/>
        </w:rPr>
        <w:lastRenderedPageBreak/>
        <w:t>الفهرس</w:t>
      </w:r>
    </w:p>
    <w:p w:rsidR="00230FF1" w:rsidRDefault="00230FF1" w:rsidP="005A2F6F">
      <w:pPr>
        <w:jc w:val="center"/>
        <w:rPr>
          <w:rFonts w:ascii="Andalus" w:eastAsia="Arial Unicode MS" w:hAnsi="Andalus" w:cs="Andalus"/>
          <w:b/>
          <w:bCs/>
          <w:sz w:val="52"/>
          <w:szCs w:val="52"/>
          <w:rtl/>
          <w:lang w:val="fr-FR" w:bidi="ar-DZ"/>
        </w:rPr>
      </w:pPr>
      <w:r>
        <w:rPr>
          <w:rFonts w:ascii="Andalus" w:eastAsia="Arial Unicode MS" w:hAnsi="Andalus" w:cs="Andalus" w:hint="cs"/>
          <w:b/>
          <w:bCs/>
          <w:sz w:val="52"/>
          <w:szCs w:val="52"/>
          <w:rtl/>
          <w:lang w:val="fr-FR" w:bidi="ar-DZ"/>
        </w:rPr>
        <w:t>الموضوع..............................................................الصفحة</w:t>
      </w:r>
    </w:p>
    <w:p w:rsidR="005A2F6F" w:rsidRDefault="005A2F6F" w:rsidP="005A2F6F">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الفصل الأول: الشيعة...........................................</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C8777D">
        <w:rPr>
          <w:rFonts w:ascii="Arial Unicode MS" w:eastAsia="Arial Unicode MS" w:hAnsi="Arial Unicode MS" w:cs="Arial Unicode MS" w:hint="cs"/>
          <w:sz w:val="36"/>
          <w:szCs w:val="36"/>
          <w:rtl/>
          <w:lang w:val="fr-FR" w:bidi="ar-DZ"/>
        </w:rPr>
        <w:t>.....</w:t>
      </w:r>
      <w:r w:rsidR="00410ECB">
        <w:rPr>
          <w:rFonts w:ascii="Arial Unicode MS" w:eastAsia="Arial Unicode MS" w:hAnsi="Arial Unicode MS" w:cs="Arial Unicode MS" w:hint="cs"/>
          <w:sz w:val="36"/>
          <w:szCs w:val="36"/>
          <w:rtl/>
          <w:lang w:val="fr-FR" w:bidi="ar-DZ"/>
        </w:rPr>
        <w:t>5</w:t>
      </w:r>
    </w:p>
    <w:p w:rsidR="005A2F6F" w:rsidRDefault="005A2F6F" w:rsidP="005A2F6F">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1-أصل الشيعة.....................................................</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C8777D">
        <w:rPr>
          <w:rFonts w:ascii="Arial Unicode MS" w:eastAsia="Arial Unicode MS" w:hAnsi="Arial Unicode MS" w:cs="Arial Unicode MS" w:hint="cs"/>
          <w:sz w:val="36"/>
          <w:szCs w:val="36"/>
          <w:rtl/>
          <w:lang w:val="fr-FR" w:bidi="ar-DZ"/>
        </w:rPr>
        <w:t>.....</w:t>
      </w:r>
      <w:r w:rsidR="00410ECB">
        <w:rPr>
          <w:rFonts w:ascii="Arial Unicode MS" w:eastAsia="Arial Unicode MS" w:hAnsi="Arial Unicode MS" w:cs="Arial Unicode MS" w:hint="cs"/>
          <w:sz w:val="36"/>
          <w:szCs w:val="36"/>
          <w:rtl/>
          <w:lang w:val="fr-FR" w:bidi="ar-DZ"/>
        </w:rPr>
        <w:t>6</w:t>
      </w:r>
    </w:p>
    <w:p w:rsidR="005A2F6F" w:rsidRDefault="005A2F6F" w:rsidP="005A2F6F">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2-خطر المعتقد الشيعي على المسلمين.....................</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C8777D">
        <w:rPr>
          <w:rFonts w:ascii="Arial Unicode MS" w:eastAsia="Arial Unicode MS" w:hAnsi="Arial Unicode MS" w:cs="Arial Unicode MS" w:hint="cs"/>
          <w:sz w:val="36"/>
          <w:szCs w:val="36"/>
          <w:rtl/>
          <w:lang w:val="fr-FR" w:bidi="ar-DZ"/>
        </w:rPr>
        <w:t>.....</w:t>
      </w:r>
      <w:r w:rsidR="00410ECB">
        <w:rPr>
          <w:rFonts w:ascii="Arial Unicode MS" w:eastAsia="Arial Unicode MS" w:hAnsi="Arial Unicode MS" w:cs="Arial Unicode MS" w:hint="cs"/>
          <w:sz w:val="36"/>
          <w:szCs w:val="36"/>
          <w:rtl/>
          <w:lang w:val="fr-FR" w:bidi="ar-DZ"/>
        </w:rPr>
        <w:t>8</w:t>
      </w:r>
    </w:p>
    <w:p w:rsidR="005A2F6F" w:rsidRDefault="005A2F6F" w:rsidP="005A2F6F">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3-المخطط الإيراني في المنطقة العربية الإسلامية.......</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C8777D">
        <w:rPr>
          <w:rFonts w:ascii="Arial Unicode MS" w:eastAsia="Arial Unicode MS" w:hAnsi="Arial Unicode MS" w:cs="Arial Unicode MS" w:hint="cs"/>
          <w:sz w:val="36"/>
          <w:szCs w:val="36"/>
          <w:rtl/>
          <w:lang w:val="fr-FR" w:bidi="ar-DZ"/>
        </w:rPr>
        <w:t>....</w:t>
      </w:r>
      <w:r w:rsidR="00410ECB">
        <w:rPr>
          <w:rFonts w:ascii="Arial Unicode MS" w:eastAsia="Arial Unicode MS" w:hAnsi="Arial Unicode MS" w:cs="Arial Unicode MS" w:hint="cs"/>
          <w:sz w:val="36"/>
          <w:szCs w:val="36"/>
          <w:rtl/>
          <w:lang w:val="fr-FR" w:bidi="ar-DZ"/>
        </w:rPr>
        <w:t>12</w:t>
      </w:r>
    </w:p>
    <w:p w:rsidR="005A2F6F" w:rsidRDefault="005A2F6F" w:rsidP="005A2F6F">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الفصل الثاني: الماسونية.........................................</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C8777D">
        <w:rPr>
          <w:rFonts w:ascii="Arial Unicode MS" w:eastAsia="Arial Unicode MS" w:hAnsi="Arial Unicode MS" w:cs="Arial Unicode MS" w:hint="cs"/>
          <w:sz w:val="36"/>
          <w:szCs w:val="36"/>
          <w:rtl/>
          <w:lang w:val="fr-FR" w:bidi="ar-DZ"/>
        </w:rPr>
        <w:t>....</w:t>
      </w:r>
      <w:r w:rsidR="00410ECB">
        <w:rPr>
          <w:rFonts w:ascii="Arial Unicode MS" w:eastAsia="Arial Unicode MS" w:hAnsi="Arial Unicode MS" w:cs="Arial Unicode MS" w:hint="cs"/>
          <w:sz w:val="36"/>
          <w:szCs w:val="36"/>
          <w:rtl/>
          <w:lang w:val="fr-FR" w:bidi="ar-DZ"/>
        </w:rPr>
        <w:t>15</w:t>
      </w:r>
    </w:p>
    <w:p w:rsidR="005A2F6F" w:rsidRDefault="005A2F6F" w:rsidP="005A2F6F">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1-أصل الماسونية..................................................</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C8777D">
        <w:rPr>
          <w:rFonts w:ascii="Arial Unicode MS" w:eastAsia="Arial Unicode MS" w:hAnsi="Arial Unicode MS" w:cs="Arial Unicode MS" w:hint="cs"/>
          <w:sz w:val="36"/>
          <w:szCs w:val="36"/>
          <w:rtl/>
          <w:lang w:val="fr-FR" w:bidi="ar-DZ"/>
        </w:rPr>
        <w:t>.....</w:t>
      </w:r>
      <w:r w:rsidR="00230FF1">
        <w:rPr>
          <w:rFonts w:ascii="Arial Unicode MS" w:eastAsia="Arial Unicode MS" w:hAnsi="Arial Unicode MS" w:cs="Arial Unicode MS" w:hint="cs"/>
          <w:sz w:val="36"/>
          <w:szCs w:val="36"/>
          <w:rtl/>
          <w:lang w:val="fr-FR" w:bidi="ar-DZ"/>
        </w:rPr>
        <w:t>16</w:t>
      </w:r>
    </w:p>
    <w:p w:rsidR="005A2F6F" w:rsidRDefault="005A2F6F" w:rsidP="009D4B22">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2-الحركات الماسونية السرية والعلنية.........................</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C8777D">
        <w:rPr>
          <w:rFonts w:ascii="Arial Unicode MS" w:eastAsia="Arial Unicode MS" w:hAnsi="Arial Unicode MS" w:cs="Arial Unicode MS" w:hint="cs"/>
          <w:sz w:val="36"/>
          <w:szCs w:val="36"/>
          <w:rtl/>
          <w:lang w:val="fr-FR" w:bidi="ar-DZ"/>
        </w:rPr>
        <w:t>.....</w:t>
      </w:r>
      <w:r w:rsidR="00230FF1">
        <w:rPr>
          <w:rFonts w:ascii="Arial Unicode MS" w:eastAsia="Arial Unicode MS" w:hAnsi="Arial Unicode MS" w:cs="Arial Unicode MS" w:hint="cs"/>
          <w:sz w:val="36"/>
          <w:szCs w:val="36"/>
          <w:rtl/>
          <w:lang w:val="fr-FR" w:bidi="ar-DZ"/>
        </w:rPr>
        <w:t>1</w:t>
      </w:r>
      <w:r w:rsidR="009D4B22">
        <w:rPr>
          <w:rFonts w:ascii="Arial Unicode MS" w:eastAsia="Arial Unicode MS" w:hAnsi="Arial Unicode MS" w:cs="Arial Unicode MS" w:hint="cs"/>
          <w:sz w:val="36"/>
          <w:szCs w:val="36"/>
          <w:rtl/>
          <w:lang w:val="fr-FR" w:bidi="ar-DZ"/>
        </w:rPr>
        <w:t>6</w:t>
      </w:r>
    </w:p>
    <w:p w:rsidR="005A2F6F" w:rsidRDefault="005A2F6F" w:rsidP="009D4B22">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3-خطط الدول الماسونية في تقسيم الدول العربية الإسلامية.</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230FF1">
        <w:rPr>
          <w:rFonts w:ascii="Arial Unicode MS" w:eastAsia="Arial Unicode MS" w:hAnsi="Arial Unicode MS" w:cs="Arial Unicode MS" w:hint="cs"/>
          <w:sz w:val="36"/>
          <w:szCs w:val="36"/>
          <w:rtl/>
          <w:lang w:val="fr-FR" w:bidi="ar-DZ"/>
        </w:rPr>
        <w:t>2</w:t>
      </w:r>
      <w:r w:rsidR="009D4B22">
        <w:rPr>
          <w:rFonts w:ascii="Arial Unicode MS" w:eastAsia="Arial Unicode MS" w:hAnsi="Arial Unicode MS" w:cs="Arial Unicode MS" w:hint="cs"/>
          <w:sz w:val="36"/>
          <w:szCs w:val="36"/>
          <w:rtl/>
          <w:lang w:val="fr-FR" w:bidi="ar-DZ"/>
        </w:rPr>
        <w:t>1</w:t>
      </w:r>
    </w:p>
    <w:p w:rsidR="00C8777D" w:rsidRDefault="00C8777D" w:rsidP="009D4B22">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الفصل الثالث: التعاون الشيعي الماسوني........................</w:t>
      </w:r>
      <w:r w:rsidR="00167156">
        <w:rPr>
          <w:rFonts w:ascii="Arial Unicode MS" w:eastAsia="Arial Unicode MS" w:hAnsi="Arial Unicode MS" w:cs="Arial Unicode MS" w:hint="cs"/>
          <w:sz w:val="36"/>
          <w:szCs w:val="36"/>
          <w:rtl/>
          <w:lang w:val="fr-FR" w:bidi="ar-DZ"/>
        </w:rPr>
        <w:t>.</w:t>
      </w:r>
      <w:r>
        <w:rPr>
          <w:rFonts w:ascii="Arial Unicode MS" w:eastAsia="Arial Unicode MS" w:hAnsi="Arial Unicode MS" w:cs="Arial Unicode MS" w:hint="cs"/>
          <w:sz w:val="36"/>
          <w:szCs w:val="36"/>
          <w:rtl/>
          <w:lang w:val="fr-FR" w:bidi="ar-DZ"/>
        </w:rPr>
        <w:t>....</w:t>
      </w:r>
      <w:r w:rsidR="00230FF1">
        <w:rPr>
          <w:rFonts w:ascii="Arial Unicode MS" w:eastAsia="Arial Unicode MS" w:hAnsi="Arial Unicode MS" w:cs="Arial Unicode MS" w:hint="cs"/>
          <w:sz w:val="36"/>
          <w:szCs w:val="36"/>
          <w:rtl/>
          <w:lang w:val="fr-FR" w:bidi="ar-DZ"/>
        </w:rPr>
        <w:t>2</w:t>
      </w:r>
      <w:r w:rsidR="009D4B22">
        <w:rPr>
          <w:rFonts w:ascii="Arial Unicode MS" w:eastAsia="Arial Unicode MS" w:hAnsi="Arial Unicode MS" w:cs="Arial Unicode MS" w:hint="cs"/>
          <w:sz w:val="36"/>
          <w:szCs w:val="36"/>
          <w:rtl/>
          <w:lang w:val="fr-FR" w:bidi="ar-DZ"/>
        </w:rPr>
        <w:t>5</w:t>
      </w:r>
    </w:p>
    <w:p w:rsidR="00C8777D" w:rsidRDefault="00C8777D" w:rsidP="009D4B22">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1-العلاقات الشيعية الروسية..............................................</w:t>
      </w:r>
      <w:r w:rsidR="00230FF1">
        <w:rPr>
          <w:rFonts w:ascii="Arial Unicode MS" w:eastAsia="Arial Unicode MS" w:hAnsi="Arial Unicode MS" w:cs="Arial Unicode MS" w:hint="cs"/>
          <w:sz w:val="36"/>
          <w:szCs w:val="36"/>
          <w:rtl/>
          <w:lang w:val="fr-FR" w:bidi="ar-DZ"/>
        </w:rPr>
        <w:t>2</w:t>
      </w:r>
      <w:r w:rsidR="009D4B22">
        <w:rPr>
          <w:rFonts w:ascii="Arial Unicode MS" w:eastAsia="Arial Unicode MS" w:hAnsi="Arial Unicode MS" w:cs="Arial Unicode MS" w:hint="cs"/>
          <w:sz w:val="36"/>
          <w:szCs w:val="36"/>
          <w:rtl/>
          <w:lang w:val="fr-FR" w:bidi="ar-DZ"/>
        </w:rPr>
        <w:t>6</w:t>
      </w:r>
    </w:p>
    <w:p w:rsidR="00C8777D" w:rsidRDefault="00C8777D" w:rsidP="009D4B22">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2-العلاقات الأمريكية الإسرائيلية.........................................</w:t>
      </w:r>
      <w:r w:rsidR="00230FF1">
        <w:rPr>
          <w:rFonts w:ascii="Arial Unicode MS" w:eastAsia="Arial Unicode MS" w:hAnsi="Arial Unicode MS" w:cs="Arial Unicode MS" w:hint="cs"/>
          <w:sz w:val="36"/>
          <w:szCs w:val="36"/>
          <w:rtl/>
          <w:lang w:val="fr-FR" w:bidi="ar-DZ"/>
        </w:rPr>
        <w:t>2</w:t>
      </w:r>
      <w:r w:rsidR="009D4B22">
        <w:rPr>
          <w:rFonts w:ascii="Arial Unicode MS" w:eastAsia="Arial Unicode MS" w:hAnsi="Arial Unicode MS" w:cs="Arial Unicode MS" w:hint="cs"/>
          <w:sz w:val="36"/>
          <w:szCs w:val="36"/>
          <w:rtl/>
          <w:lang w:val="fr-FR" w:bidi="ar-DZ"/>
        </w:rPr>
        <w:t>7</w:t>
      </w:r>
    </w:p>
    <w:p w:rsidR="00C8777D" w:rsidRPr="005A2F6F" w:rsidRDefault="00C8777D" w:rsidP="009D4B22">
      <w:pPr>
        <w:rPr>
          <w:rFonts w:ascii="Arial Unicode MS" w:eastAsia="Arial Unicode MS" w:hAnsi="Arial Unicode MS" w:cs="Arial Unicode MS"/>
          <w:sz w:val="36"/>
          <w:szCs w:val="36"/>
          <w:rtl/>
          <w:lang w:val="fr-FR" w:bidi="ar-DZ"/>
        </w:rPr>
      </w:pPr>
      <w:r>
        <w:rPr>
          <w:rFonts w:ascii="Arial Unicode MS" w:eastAsia="Arial Unicode MS" w:hAnsi="Arial Unicode MS" w:cs="Arial Unicode MS" w:hint="cs"/>
          <w:sz w:val="36"/>
          <w:szCs w:val="36"/>
          <w:rtl/>
          <w:lang w:val="fr-FR" w:bidi="ar-DZ"/>
        </w:rPr>
        <w:t>الخاتمة.........................................................................</w:t>
      </w:r>
      <w:r w:rsidR="009D4B22">
        <w:rPr>
          <w:rFonts w:ascii="Arial Unicode MS" w:eastAsia="Arial Unicode MS" w:hAnsi="Arial Unicode MS" w:cs="Arial Unicode MS" w:hint="cs"/>
          <w:sz w:val="36"/>
          <w:szCs w:val="36"/>
          <w:rtl/>
          <w:lang w:val="fr-FR" w:bidi="ar-DZ"/>
        </w:rPr>
        <w:t>29</w:t>
      </w:r>
    </w:p>
    <w:p w:rsidR="005A2F6F" w:rsidRDefault="005A2F6F"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5A2F6F">
      <w:pPr>
        <w:rPr>
          <w:rFonts w:ascii="Andalus" w:eastAsia="Arial Unicode MS" w:hAnsi="Andalus" w:cs="Andalus"/>
          <w:sz w:val="52"/>
          <w:szCs w:val="52"/>
          <w:rtl/>
          <w:lang w:val="fr-FR" w:bidi="ar-DZ"/>
        </w:rPr>
      </w:pPr>
    </w:p>
    <w:p w:rsidR="00AD2B49" w:rsidRDefault="00AD2B49" w:rsidP="00AD2B49">
      <w:pPr>
        <w:rPr>
          <w:rFonts w:ascii="Andalus" w:eastAsia="Arial Unicode MS" w:hAnsi="Andalus" w:cs="Andalus"/>
          <w:sz w:val="52"/>
          <w:szCs w:val="52"/>
          <w:rtl/>
          <w:lang w:val="fr-FR" w:bidi="ar-DZ"/>
        </w:rPr>
      </w:pPr>
    </w:p>
    <w:p w:rsidR="00AD2B49" w:rsidRDefault="00AD2B49" w:rsidP="00AD2B49">
      <w:pPr>
        <w:rPr>
          <w:rFonts w:ascii="Andalus" w:eastAsia="Arial Unicode MS" w:hAnsi="Andalus" w:cs="Andalus"/>
          <w:sz w:val="32"/>
          <w:szCs w:val="32"/>
          <w:rtl/>
          <w:lang w:val="fr-FR" w:bidi="ar-DZ"/>
        </w:rPr>
      </w:pPr>
    </w:p>
    <w:p w:rsidR="00AD2B49" w:rsidRDefault="00AD2B49" w:rsidP="00167156">
      <w:pPr>
        <w:rPr>
          <w:rFonts w:ascii="Andalus" w:eastAsia="Arial Unicode MS" w:hAnsi="Andalus" w:cs="Andalus"/>
          <w:sz w:val="40"/>
          <w:szCs w:val="40"/>
          <w:lang w:val="fr-FR" w:bidi="ar-DZ"/>
        </w:rPr>
      </w:pPr>
      <w:r w:rsidRPr="00AD2B49">
        <w:rPr>
          <w:rFonts w:ascii="Andalus" w:eastAsia="Arial Unicode MS" w:hAnsi="Andalus" w:cs="Andalus" w:hint="cs"/>
          <w:sz w:val="32"/>
          <w:szCs w:val="32"/>
          <w:rtl/>
          <w:lang w:val="fr-FR" w:bidi="ar-DZ"/>
        </w:rPr>
        <w:t>ل</w:t>
      </w:r>
      <w:r w:rsidR="00167156">
        <w:rPr>
          <w:rFonts w:ascii="Andalus" w:eastAsia="Arial Unicode MS" w:hAnsi="Andalus" w:cs="Andalus" w:hint="cs"/>
          <w:sz w:val="32"/>
          <w:szCs w:val="32"/>
          <w:rtl/>
          <w:lang w:val="fr-FR" w:bidi="ar-DZ"/>
        </w:rPr>
        <w:t>أي</w:t>
      </w:r>
      <w:r w:rsidRPr="00AD2B49">
        <w:rPr>
          <w:rFonts w:ascii="Andalus" w:eastAsia="Arial Unicode MS" w:hAnsi="Andalus" w:cs="Andalus" w:hint="cs"/>
          <w:sz w:val="32"/>
          <w:szCs w:val="32"/>
          <w:rtl/>
          <w:lang w:val="fr-FR" w:bidi="ar-DZ"/>
        </w:rPr>
        <w:t xml:space="preserve"> </w:t>
      </w:r>
      <w:r w:rsidR="00167156" w:rsidRPr="00AD2B49">
        <w:rPr>
          <w:rFonts w:ascii="Andalus" w:eastAsia="Arial Unicode MS" w:hAnsi="Andalus" w:cs="Andalus" w:hint="cs"/>
          <w:sz w:val="32"/>
          <w:szCs w:val="32"/>
          <w:rtl/>
          <w:lang w:val="fr-FR" w:bidi="ar-DZ"/>
        </w:rPr>
        <w:t>استفسار</w:t>
      </w:r>
      <w:r w:rsidRPr="00AD2B49">
        <w:rPr>
          <w:rFonts w:ascii="Andalus" w:eastAsia="Arial Unicode MS" w:hAnsi="Andalus" w:cs="Andalus" w:hint="cs"/>
          <w:sz w:val="32"/>
          <w:szCs w:val="32"/>
          <w:rtl/>
          <w:lang w:val="fr-FR" w:bidi="ar-DZ"/>
        </w:rPr>
        <w:t xml:space="preserve"> أو </w:t>
      </w:r>
      <w:r w:rsidR="00167156" w:rsidRPr="00AD2B49">
        <w:rPr>
          <w:rFonts w:ascii="Andalus" w:eastAsia="Arial Unicode MS" w:hAnsi="Andalus" w:cs="Andalus" w:hint="cs"/>
          <w:sz w:val="32"/>
          <w:szCs w:val="32"/>
          <w:rtl/>
          <w:lang w:val="fr-FR" w:bidi="ar-DZ"/>
        </w:rPr>
        <w:t>انتقاد</w:t>
      </w:r>
      <w:r w:rsidRPr="00AD2B49">
        <w:rPr>
          <w:rFonts w:ascii="Andalus" w:eastAsia="Arial Unicode MS" w:hAnsi="Andalus" w:cs="Andalus" w:hint="cs"/>
          <w:sz w:val="32"/>
          <w:szCs w:val="32"/>
          <w:rtl/>
          <w:lang w:val="fr-FR" w:bidi="ar-DZ"/>
        </w:rPr>
        <w:t xml:space="preserve">، لا تبخلوا عليّ </w:t>
      </w:r>
      <w:r w:rsidR="00167156">
        <w:rPr>
          <w:rFonts w:ascii="Andalus" w:eastAsia="Arial Unicode MS" w:hAnsi="Andalus" w:cs="Andalus" w:hint="cs"/>
          <w:sz w:val="32"/>
          <w:szCs w:val="32"/>
          <w:rtl/>
          <w:lang w:val="fr-FR" w:bidi="ar-DZ"/>
        </w:rPr>
        <w:t>ب</w:t>
      </w:r>
      <w:r w:rsidRPr="00AD2B49">
        <w:rPr>
          <w:rFonts w:ascii="Andalus" w:eastAsia="Arial Unicode MS" w:hAnsi="Andalus" w:cs="Andalus" w:hint="cs"/>
          <w:sz w:val="32"/>
          <w:szCs w:val="32"/>
          <w:rtl/>
          <w:lang w:val="fr-FR" w:bidi="ar-DZ"/>
        </w:rPr>
        <w:t>ت</w:t>
      </w:r>
      <w:r>
        <w:rPr>
          <w:rFonts w:ascii="Andalus" w:eastAsia="Arial Unicode MS" w:hAnsi="Andalus" w:cs="Andalus" w:hint="cs"/>
          <w:sz w:val="32"/>
          <w:szCs w:val="32"/>
          <w:rtl/>
          <w:lang w:val="fr-FR" w:bidi="ar-DZ"/>
        </w:rPr>
        <w:t xml:space="preserve">عليقاتكم، يرجى مراسلتي على بريدي الإلكتروني </w:t>
      </w:r>
      <w:hyperlink r:id="rId13" w:history="1">
        <w:r w:rsidRPr="006F0E0F">
          <w:rPr>
            <w:rStyle w:val="Hyperlink"/>
            <w:rFonts w:ascii="Andalus" w:eastAsia="Arial Unicode MS" w:hAnsi="Andalus" w:cs="Andalus"/>
            <w:sz w:val="40"/>
            <w:szCs w:val="40"/>
            <w:lang w:val="fr-FR" w:bidi="ar-DZ"/>
          </w:rPr>
          <w:t>bennianadir93@outlook.com</w:t>
        </w:r>
      </w:hyperlink>
    </w:p>
    <w:p w:rsidR="00AD2B49" w:rsidRPr="00AD2B49" w:rsidRDefault="00AD2B49" w:rsidP="00AD2B49">
      <w:pPr>
        <w:rPr>
          <w:rFonts w:ascii="Andalus" w:eastAsia="Arial Unicode MS" w:hAnsi="Andalus" w:cs="Andalus"/>
          <w:sz w:val="40"/>
          <w:szCs w:val="40"/>
          <w:rtl/>
          <w:lang w:val="fr-FR" w:bidi="ar-DZ"/>
        </w:rPr>
      </w:pPr>
      <w:r>
        <w:rPr>
          <w:rFonts w:ascii="Andalus" w:eastAsia="Arial Unicode MS" w:hAnsi="Andalus" w:cs="Andalus" w:hint="cs"/>
          <w:sz w:val="40"/>
          <w:szCs w:val="40"/>
          <w:rtl/>
          <w:lang w:val="fr-FR" w:bidi="ar-DZ"/>
        </w:rPr>
        <w:t xml:space="preserve"> </w:t>
      </w:r>
    </w:p>
    <w:sectPr w:rsidR="00AD2B49" w:rsidRPr="00AD2B49" w:rsidSect="006F77A8">
      <w:headerReference w:type="default" r:id="rId14"/>
      <w:pgSz w:w="11906" w:h="16838"/>
      <w:pgMar w:top="1417" w:right="1417" w:bottom="1417" w:left="1417" w:header="708" w:footer="708" w:gutter="0"/>
      <w:pgNumType w:chapStyle="2"/>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AC1" w:rsidRDefault="00C00AC1" w:rsidP="00AA4586">
      <w:pPr>
        <w:spacing w:after="0" w:line="240" w:lineRule="auto"/>
      </w:pPr>
      <w:r>
        <w:separator/>
      </w:r>
    </w:p>
  </w:endnote>
  <w:endnote w:type="continuationSeparator" w:id="0">
    <w:p w:rsidR="00C00AC1" w:rsidRDefault="00C00AC1" w:rsidP="00AA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AC1" w:rsidRDefault="00C00AC1" w:rsidP="00AA4586">
      <w:pPr>
        <w:spacing w:after="0" w:line="240" w:lineRule="auto"/>
      </w:pPr>
      <w:r>
        <w:separator/>
      </w:r>
    </w:p>
  </w:footnote>
  <w:footnote w:type="continuationSeparator" w:id="0">
    <w:p w:rsidR="00C00AC1" w:rsidRDefault="00C00AC1" w:rsidP="00AA4586">
      <w:pPr>
        <w:spacing w:after="0" w:line="240" w:lineRule="auto"/>
      </w:pPr>
      <w:r>
        <w:continuationSeparator/>
      </w:r>
    </w:p>
  </w:footnote>
  <w:footnote w:id="1">
    <w:p w:rsidR="00F84055" w:rsidRDefault="00F84055">
      <w:pPr>
        <w:pStyle w:val="FootnoteText"/>
        <w:rPr>
          <w:lang w:bidi="ar-DZ"/>
        </w:rPr>
      </w:pPr>
      <w:r>
        <w:rPr>
          <w:rStyle w:val="FootnoteReference"/>
        </w:rPr>
        <w:footnoteRef/>
      </w:r>
      <w:r>
        <w:rPr>
          <w:rtl/>
        </w:rPr>
        <w:t xml:space="preserve"> </w:t>
      </w:r>
      <w:r>
        <w:rPr>
          <w:rFonts w:hint="cs"/>
          <w:rtl/>
          <w:lang w:bidi="ar-DZ"/>
        </w:rPr>
        <w:t xml:space="preserve">تاريخ الإسلام </w:t>
      </w:r>
      <w:r>
        <w:rPr>
          <w:rtl/>
          <w:lang w:bidi="ar-DZ"/>
        </w:rPr>
        <w:t>(</w:t>
      </w:r>
      <w:r>
        <w:rPr>
          <w:rFonts w:hint="cs"/>
          <w:rtl/>
          <w:lang w:bidi="ar-DZ"/>
        </w:rPr>
        <w:t>السياسي والديني والثقافي والاجتماعي، حسن إبراهيم حسن، ج1، مكتبة النهضة المصرية-القاهرة، 1996، ص322</w:t>
      </w:r>
    </w:p>
  </w:footnote>
  <w:footnote w:id="2">
    <w:p w:rsidR="00F84055" w:rsidRDefault="00F84055">
      <w:pPr>
        <w:pStyle w:val="FootnoteText"/>
        <w:rPr>
          <w:rtl/>
          <w:lang w:bidi="ar-DZ"/>
        </w:rPr>
      </w:pPr>
      <w:r>
        <w:rPr>
          <w:rStyle w:val="FootnoteReference"/>
        </w:rPr>
        <w:footnoteRef/>
      </w:r>
      <w:r>
        <w:rPr>
          <w:rtl/>
        </w:rPr>
        <w:t xml:space="preserve"> </w:t>
      </w:r>
      <w:r>
        <w:rPr>
          <w:rFonts w:hint="cs"/>
          <w:rtl/>
          <w:lang w:bidi="ar-DZ"/>
        </w:rPr>
        <w:t>لله ثم للتاريخ، حسين العسكري، د ط، ص18</w:t>
      </w:r>
    </w:p>
  </w:footnote>
  <w:footnote w:id="3">
    <w:p w:rsidR="00F84055" w:rsidRDefault="00F84055">
      <w:pPr>
        <w:pStyle w:val="FootnoteText"/>
        <w:rPr>
          <w:lang w:bidi="ar-DZ"/>
        </w:rPr>
      </w:pPr>
      <w:r>
        <w:rPr>
          <w:rStyle w:val="FootnoteReference"/>
        </w:rPr>
        <w:footnoteRef/>
      </w:r>
      <w:r>
        <w:rPr>
          <w:rtl/>
        </w:rPr>
        <w:t xml:space="preserve"> </w:t>
      </w:r>
      <w:r>
        <w:rPr>
          <w:rFonts w:hint="cs"/>
          <w:rtl/>
          <w:lang w:bidi="ar-DZ"/>
        </w:rPr>
        <w:t>المرجع السابق تاريخ الإسلام، ص322</w:t>
      </w:r>
    </w:p>
  </w:footnote>
  <w:footnote w:id="4">
    <w:p w:rsidR="00F84055" w:rsidRDefault="00F84055">
      <w:pPr>
        <w:pStyle w:val="FootnoteText"/>
        <w:rPr>
          <w:lang w:bidi="ar-DZ"/>
        </w:rPr>
      </w:pPr>
      <w:r>
        <w:rPr>
          <w:rStyle w:val="FootnoteReference"/>
        </w:rPr>
        <w:footnoteRef/>
      </w:r>
      <w:r>
        <w:rPr>
          <w:rtl/>
        </w:rPr>
        <w:t xml:space="preserve"> </w:t>
      </w:r>
      <w:r>
        <w:rPr>
          <w:rFonts w:hint="cs"/>
          <w:rtl/>
          <w:lang w:bidi="ar-DZ"/>
        </w:rPr>
        <w:t>المرجع السايق</w:t>
      </w:r>
    </w:p>
  </w:footnote>
  <w:footnote w:id="5">
    <w:p w:rsidR="00F84055" w:rsidRDefault="00F84055">
      <w:pPr>
        <w:pStyle w:val="FootnoteText"/>
        <w:rPr>
          <w:lang w:bidi="ar-DZ"/>
        </w:rPr>
      </w:pPr>
      <w:r>
        <w:rPr>
          <w:rStyle w:val="FootnoteReference"/>
        </w:rPr>
        <w:footnoteRef/>
      </w:r>
      <w:r>
        <w:rPr>
          <w:rtl/>
        </w:rPr>
        <w:t xml:space="preserve"> </w:t>
      </w:r>
      <w:r>
        <w:rPr>
          <w:rFonts w:hint="cs"/>
          <w:rtl/>
          <w:lang w:bidi="ar-DZ"/>
        </w:rPr>
        <w:t>لله ثم للتاريخ، حسين العسكري، ص14-15</w:t>
      </w:r>
    </w:p>
  </w:footnote>
  <w:footnote w:id="6">
    <w:p w:rsidR="00F84055" w:rsidRDefault="00F84055">
      <w:pPr>
        <w:pStyle w:val="FootnoteText"/>
        <w:rPr>
          <w:rtl/>
          <w:lang w:bidi="ar-DZ"/>
        </w:rPr>
      </w:pPr>
      <w:r>
        <w:rPr>
          <w:rStyle w:val="FootnoteReference"/>
        </w:rPr>
        <w:footnoteRef/>
      </w:r>
      <w:r>
        <w:rPr>
          <w:rtl/>
        </w:rPr>
        <w:t xml:space="preserve"> </w:t>
      </w:r>
      <w:r>
        <w:rPr>
          <w:rFonts w:hint="cs"/>
          <w:rtl/>
          <w:lang w:bidi="ar-DZ"/>
        </w:rPr>
        <w:t>المرجع السابق، ص 35</w:t>
      </w:r>
    </w:p>
  </w:footnote>
  <w:footnote w:id="7">
    <w:p w:rsidR="00F84055" w:rsidRDefault="00F84055">
      <w:pPr>
        <w:pStyle w:val="FootnoteText"/>
        <w:rPr>
          <w:lang w:bidi="ar-DZ"/>
        </w:rPr>
      </w:pPr>
      <w:r>
        <w:rPr>
          <w:rStyle w:val="FootnoteReference"/>
        </w:rPr>
        <w:footnoteRef/>
      </w:r>
      <w:r>
        <w:rPr>
          <w:rtl/>
        </w:rPr>
        <w:t xml:space="preserve"> </w:t>
      </w:r>
      <w:r>
        <w:rPr>
          <w:rFonts w:hint="cs"/>
          <w:rtl/>
          <w:lang w:bidi="ar-DZ"/>
        </w:rPr>
        <w:t>لله ثم للتاريخ، حسين العسكري، ص36-38</w:t>
      </w:r>
    </w:p>
  </w:footnote>
  <w:footnote w:id="8">
    <w:p w:rsidR="00F84055" w:rsidRDefault="00F84055">
      <w:pPr>
        <w:pStyle w:val="FootnoteText"/>
        <w:rPr>
          <w:lang w:bidi="ar-DZ"/>
        </w:rPr>
      </w:pPr>
      <w:r>
        <w:rPr>
          <w:rStyle w:val="FootnoteReference"/>
        </w:rPr>
        <w:footnoteRef/>
      </w:r>
      <w:r>
        <w:rPr>
          <w:rtl/>
        </w:rPr>
        <w:t xml:space="preserve"> </w:t>
      </w:r>
      <w:r>
        <w:rPr>
          <w:rFonts w:hint="cs"/>
          <w:rtl/>
          <w:lang w:bidi="ar-DZ"/>
        </w:rPr>
        <w:t>أحزاب المعارضة السياسية الدينية في صدر الإسلام الخوارج والشيعة، يوليوس قلهوزن، ت: عبد الرحمن بدوي، د.ط، مكتبة النهضة المصرية،1958، ص244</w:t>
      </w:r>
    </w:p>
  </w:footnote>
  <w:footnote w:id="9">
    <w:p w:rsidR="00F84055" w:rsidRDefault="00F84055">
      <w:pPr>
        <w:pStyle w:val="FootnoteText"/>
        <w:rPr>
          <w:rtl/>
          <w:lang w:bidi="ar-DZ"/>
        </w:rPr>
      </w:pPr>
      <w:r>
        <w:rPr>
          <w:rStyle w:val="FootnoteReference"/>
        </w:rPr>
        <w:footnoteRef/>
      </w:r>
      <w:r>
        <w:rPr>
          <w:rtl/>
        </w:rPr>
        <w:t xml:space="preserve"> </w:t>
      </w:r>
      <w:r>
        <w:rPr>
          <w:rFonts w:hint="cs"/>
          <w:rtl/>
          <w:lang w:bidi="ar-DZ"/>
        </w:rPr>
        <w:t>لله ثم للتاريخ، حسين العسكري، ص71-73</w:t>
      </w:r>
    </w:p>
  </w:footnote>
  <w:footnote w:id="10">
    <w:p w:rsidR="00F84055" w:rsidRDefault="00F84055">
      <w:pPr>
        <w:pStyle w:val="FootnoteText"/>
        <w:rPr>
          <w:lang w:bidi="ar-DZ"/>
        </w:rPr>
      </w:pPr>
      <w:r>
        <w:rPr>
          <w:rStyle w:val="FootnoteReference"/>
        </w:rPr>
        <w:footnoteRef/>
      </w:r>
      <w:r>
        <w:rPr>
          <w:rtl/>
        </w:rPr>
        <w:t xml:space="preserve"> </w:t>
      </w:r>
      <w:r>
        <w:rPr>
          <w:rFonts w:hint="cs"/>
          <w:rtl/>
          <w:lang w:bidi="ar-DZ"/>
        </w:rPr>
        <w:t>التعصب المذهبي في التاريخ الإسلامي (خلال العصر الإسلامي)، خالد كبير علال، د.ط، دار المحتسب، 2008، ص11</w:t>
      </w:r>
    </w:p>
  </w:footnote>
  <w:footnote w:id="11">
    <w:p w:rsidR="00F84055" w:rsidRDefault="00F84055" w:rsidP="0080691C">
      <w:pPr>
        <w:pStyle w:val="FootnoteText"/>
        <w:rPr>
          <w:lang w:bidi="ar-DZ"/>
        </w:rPr>
      </w:pPr>
      <w:r>
        <w:rPr>
          <w:rStyle w:val="FootnoteReference"/>
        </w:rPr>
        <w:footnoteRef/>
      </w:r>
      <w:r>
        <w:rPr>
          <w:rtl/>
        </w:rPr>
        <w:t xml:space="preserve"> </w:t>
      </w:r>
      <w:r>
        <w:rPr>
          <w:rFonts w:hint="cs"/>
          <w:rtl/>
          <w:lang w:bidi="ar-DZ"/>
        </w:rPr>
        <w:t xml:space="preserve">موسوعة ويكيبيديا الحرة بالعربية </w:t>
      </w:r>
      <w:r>
        <w:rPr>
          <w:rtl/>
          <w:lang w:bidi="ar-DZ"/>
        </w:rPr>
        <w:t>–</w:t>
      </w:r>
      <w:r>
        <w:rPr>
          <w:rFonts w:hint="cs"/>
          <w:rtl/>
          <w:lang w:bidi="ar-DZ"/>
        </w:rPr>
        <w:t>شيعة اثنا عشرية-</w:t>
      </w:r>
    </w:p>
  </w:footnote>
  <w:footnote w:id="12">
    <w:p w:rsidR="00F84055" w:rsidRDefault="00F84055">
      <w:pPr>
        <w:pStyle w:val="FootnoteText"/>
        <w:rPr>
          <w:lang w:bidi="ar-DZ"/>
        </w:rPr>
      </w:pPr>
      <w:r>
        <w:rPr>
          <w:rStyle w:val="FootnoteReference"/>
        </w:rPr>
        <w:footnoteRef/>
      </w:r>
      <w:r>
        <w:rPr>
          <w:rtl/>
        </w:rPr>
        <w:t xml:space="preserve"> </w:t>
      </w:r>
      <w:r>
        <w:rPr>
          <w:rFonts w:hint="cs"/>
          <w:rtl/>
          <w:lang w:bidi="ar-DZ"/>
        </w:rPr>
        <w:t xml:space="preserve">موسوعة ويكيبيديا الحرة بالعربية </w:t>
      </w:r>
      <w:r>
        <w:rPr>
          <w:rtl/>
          <w:lang w:bidi="ar-DZ"/>
        </w:rPr>
        <w:t>–</w:t>
      </w:r>
      <w:r>
        <w:rPr>
          <w:rFonts w:hint="cs"/>
          <w:rtl/>
          <w:lang w:bidi="ar-DZ"/>
        </w:rPr>
        <w:t>حديث الإثنى عشر خليفة-</w:t>
      </w:r>
    </w:p>
  </w:footnote>
  <w:footnote w:id="13">
    <w:p w:rsidR="00F84055" w:rsidRDefault="00F84055">
      <w:pPr>
        <w:pStyle w:val="FootnoteText"/>
        <w:rPr>
          <w:lang w:bidi="ar-DZ"/>
        </w:rPr>
      </w:pPr>
      <w:r>
        <w:rPr>
          <w:rStyle w:val="FootnoteReference"/>
        </w:rPr>
        <w:footnoteRef/>
      </w:r>
      <w:r>
        <w:rPr>
          <w:rtl/>
        </w:rPr>
        <w:t xml:space="preserve"> </w:t>
      </w:r>
      <w:r>
        <w:rPr>
          <w:rFonts w:hint="cs"/>
          <w:rtl/>
          <w:lang w:bidi="ar-DZ"/>
        </w:rPr>
        <w:t>الشافعي: وهي المذهب الشافعي وينسب هذا المذهب إلى محمد بن إدريس الشافعي</w:t>
      </w:r>
    </w:p>
  </w:footnote>
  <w:footnote w:id="14">
    <w:p w:rsidR="00F84055" w:rsidRDefault="00F84055">
      <w:pPr>
        <w:pStyle w:val="FootnoteText"/>
        <w:rPr>
          <w:lang w:bidi="ar-DZ"/>
        </w:rPr>
      </w:pPr>
      <w:r>
        <w:rPr>
          <w:rStyle w:val="FootnoteReference"/>
        </w:rPr>
        <w:footnoteRef/>
      </w:r>
      <w:r>
        <w:rPr>
          <w:rtl/>
        </w:rPr>
        <w:t xml:space="preserve"> </w:t>
      </w:r>
      <w:r>
        <w:rPr>
          <w:rFonts w:hint="cs"/>
          <w:rtl/>
          <w:lang w:bidi="ar-DZ"/>
        </w:rPr>
        <w:t>عباس الأول: هو الشاه عباس الأول (1571-1629) كان الحاكم الأكثر سمو في السلالة الصفوية كان يعرف بالاسم عباس الأكبر أصبح شاه إيران في بداية شهر أكتوبر 1588 بعدما تمرد على أبيه محمد الصفوي وسجنه.</w:t>
      </w:r>
    </w:p>
  </w:footnote>
  <w:footnote w:id="15">
    <w:p w:rsidR="00F84055" w:rsidRDefault="00F84055">
      <w:pPr>
        <w:pStyle w:val="FootnoteText"/>
        <w:rPr>
          <w:rtl/>
          <w:lang w:bidi="ar-DZ"/>
        </w:rPr>
      </w:pPr>
      <w:r>
        <w:rPr>
          <w:rStyle w:val="FootnoteReference"/>
        </w:rPr>
        <w:footnoteRef/>
      </w:r>
      <w:r>
        <w:rPr>
          <w:rtl/>
        </w:rPr>
        <w:t xml:space="preserve"> </w:t>
      </w:r>
      <w:r>
        <w:rPr>
          <w:rFonts w:hint="cs"/>
          <w:rtl/>
          <w:lang w:bidi="ar-DZ"/>
        </w:rPr>
        <w:t xml:space="preserve">موسوعة ويكيبيديا الحرة بالعربية </w:t>
      </w:r>
      <w:r>
        <w:rPr>
          <w:rtl/>
          <w:lang w:bidi="ar-DZ"/>
        </w:rPr>
        <w:t>–</w:t>
      </w:r>
      <w:r>
        <w:rPr>
          <w:rFonts w:hint="cs"/>
          <w:rtl/>
          <w:lang w:bidi="ar-DZ"/>
        </w:rPr>
        <w:t>حديث الإثنى عشر خليفة-</w:t>
      </w:r>
    </w:p>
  </w:footnote>
  <w:footnote w:id="16">
    <w:p w:rsidR="00F84055" w:rsidRDefault="00F84055">
      <w:pPr>
        <w:pStyle w:val="FootnoteText"/>
        <w:rPr>
          <w:lang w:bidi="ar-DZ"/>
        </w:rPr>
      </w:pPr>
      <w:r>
        <w:rPr>
          <w:rStyle w:val="FootnoteReference"/>
        </w:rPr>
        <w:footnoteRef/>
      </w:r>
      <w:r>
        <w:rPr>
          <w:rtl/>
        </w:rPr>
        <w:t xml:space="preserve"> </w:t>
      </w:r>
      <w:r>
        <w:rPr>
          <w:rFonts w:hint="cs"/>
          <w:rtl/>
          <w:lang w:bidi="ar-DZ"/>
        </w:rPr>
        <w:t>المشروع الإيراني في المنطقة العربية والإسلامية، عبد الله فهد النفيسي، ط2، دار عمار للنشر والتوزيع-الأردن، 2014، ص5</w:t>
      </w:r>
    </w:p>
  </w:footnote>
  <w:footnote w:id="17">
    <w:p w:rsidR="00F84055" w:rsidRDefault="00F84055" w:rsidP="009F069C">
      <w:pPr>
        <w:pStyle w:val="FootnoteText"/>
        <w:rPr>
          <w:rtl/>
          <w:lang w:bidi="ar-DZ"/>
        </w:rPr>
      </w:pPr>
      <w:r>
        <w:rPr>
          <w:rStyle w:val="FootnoteReference"/>
        </w:rPr>
        <w:footnoteRef/>
      </w:r>
      <w:r>
        <w:rPr>
          <w:rtl/>
        </w:rPr>
        <w:t xml:space="preserve"> </w:t>
      </w:r>
      <w:r>
        <w:rPr>
          <w:rFonts w:hint="cs"/>
          <w:rtl/>
          <w:lang w:bidi="ar-DZ"/>
        </w:rPr>
        <w:t>أمن منطقة الخليج العربي من منظور وطني، مركز الإمارات للدراسات والبحوث الاستراتيجية-دولة الإمارات العربية المتحدة، ص1، 1997، ص15-16</w:t>
      </w:r>
    </w:p>
    <w:p w:rsidR="00F84055" w:rsidRDefault="00F84055">
      <w:pPr>
        <w:pStyle w:val="FootnoteText"/>
        <w:rPr>
          <w:lang w:bidi="ar-DZ"/>
        </w:rPr>
      </w:pPr>
    </w:p>
  </w:footnote>
  <w:footnote w:id="18">
    <w:p w:rsidR="00F84055" w:rsidRDefault="00F84055">
      <w:pPr>
        <w:pStyle w:val="FootnoteText"/>
        <w:rPr>
          <w:lang w:bidi="ar-DZ"/>
        </w:rPr>
      </w:pPr>
      <w:r>
        <w:rPr>
          <w:rStyle w:val="FootnoteReference"/>
        </w:rPr>
        <w:footnoteRef/>
      </w:r>
      <w:r>
        <w:rPr>
          <w:rtl/>
        </w:rPr>
        <w:t xml:space="preserve"> </w:t>
      </w:r>
      <w:r>
        <w:rPr>
          <w:rFonts w:hint="cs"/>
          <w:rtl/>
          <w:lang w:bidi="ar-DZ"/>
        </w:rPr>
        <w:t>المرجع السابق، المشروع الإيراني في المنطقة العربية والإسلامية، ص 143</w:t>
      </w:r>
    </w:p>
  </w:footnote>
  <w:footnote w:id="19">
    <w:p w:rsidR="00F84055" w:rsidRDefault="00F84055">
      <w:pPr>
        <w:pStyle w:val="FootnoteText"/>
        <w:rPr>
          <w:lang w:bidi="ar-DZ"/>
        </w:rPr>
      </w:pPr>
      <w:r>
        <w:rPr>
          <w:rStyle w:val="FootnoteReference"/>
        </w:rPr>
        <w:footnoteRef/>
      </w:r>
      <w:r>
        <w:rPr>
          <w:rtl/>
        </w:rPr>
        <w:t xml:space="preserve"> </w:t>
      </w:r>
      <w:r>
        <w:rPr>
          <w:rFonts w:hint="cs"/>
          <w:rtl/>
          <w:lang w:bidi="ar-DZ"/>
        </w:rPr>
        <w:t>نفس المرجع، ص144</w:t>
      </w:r>
    </w:p>
  </w:footnote>
  <w:footnote w:id="20">
    <w:p w:rsidR="00F84055" w:rsidRDefault="00F84055">
      <w:pPr>
        <w:pStyle w:val="FootnoteText"/>
        <w:rPr>
          <w:lang w:bidi="ar-DZ"/>
        </w:rPr>
      </w:pPr>
      <w:r>
        <w:rPr>
          <w:rStyle w:val="FootnoteReference"/>
        </w:rPr>
        <w:footnoteRef/>
      </w:r>
      <w:r>
        <w:rPr>
          <w:rtl/>
        </w:rPr>
        <w:t xml:space="preserve"> </w:t>
      </w:r>
      <w:r>
        <w:rPr>
          <w:rFonts w:hint="cs"/>
          <w:rtl/>
          <w:lang w:bidi="ar-DZ"/>
        </w:rPr>
        <w:t>المشروع الإيراني في المنطقة العربية والإسلامية، مركز أمية للدراسات والبحوث الاستراتيجية ص145</w:t>
      </w:r>
    </w:p>
  </w:footnote>
  <w:footnote w:id="21">
    <w:p w:rsidR="00F84055" w:rsidRDefault="00F84055">
      <w:pPr>
        <w:pStyle w:val="FootnoteText"/>
        <w:rPr>
          <w:lang w:bidi="ar-DZ"/>
        </w:rPr>
      </w:pPr>
      <w:r>
        <w:rPr>
          <w:rStyle w:val="FootnoteReference"/>
        </w:rPr>
        <w:footnoteRef/>
      </w:r>
      <w:r>
        <w:rPr>
          <w:rtl/>
        </w:rPr>
        <w:t xml:space="preserve"> </w:t>
      </w:r>
      <w:r w:rsidRPr="003826A3">
        <w:rPr>
          <w:lang w:bidi="ar-DZ"/>
        </w:rPr>
        <w:t>http://www.dohainstitute.org/release/4005e78b-9d1c-4ddb-a473-fec0bb28bdc4</w:t>
      </w:r>
    </w:p>
  </w:footnote>
  <w:footnote w:id="22">
    <w:p w:rsidR="00F84055" w:rsidRDefault="00F84055">
      <w:pPr>
        <w:pStyle w:val="FootnoteText"/>
        <w:rPr>
          <w:lang w:bidi="ar-DZ"/>
        </w:rPr>
      </w:pPr>
      <w:r>
        <w:rPr>
          <w:rStyle w:val="FootnoteReference"/>
        </w:rPr>
        <w:footnoteRef/>
      </w:r>
      <w:r>
        <w:rPr>
          <w:rtl/>
        </w:rPr>
        <w:t xml:space="preserve"> </w:t>
      </w:r>
      <w:r>
        <w:rPr>
          <w:rFonts w:hint="cs"/>
          <w:rtl/>
          <w:lang w:bidi="ar-DZ"/>
        </w:rPr>
        <w:t>نفس المرجع</w:t>
      </w:r>
    </w:p>
  </w:footnote>
  <w:footnote w:id="23">
    <w:p w:rsidR="00F84055" w:rsidRDefault="00F84055">
      <w:pPr>
        <w:pStyle w:val="FootnoteText"/>
        <w:rPr>
          <w:lang w:bidi="ar-DZ"/>
        </w:rPr>
      </w:pPr>
      <w:r>
        <w:rPr>
          <w:rStyle w:val="FootnoteReference"/>
        </w:rPr>
        <w:footnoteRef/>
      </w:r>
      <w:r>
        <w:rPr>
          <w:rtl/>
        </w:rPr>
        <w:t xml:space="preserve"> </w:t>
      </w:r>
      <w:r>
        <w:rPr>
          <w:rFonts w:hint="cs"/>
          <w:rtl/>
          <w:lang w:bidi="ar-DZ"/>
        </w:rPr>
        <w:t>نفس المرجع</w:t>
      </w:r>
    </w:p>
  </w:footnote>
  <w:footnote w:id="24">
    <w:p w:rsidR="00F84055" w:rsidRDefault="00F84055">
      <w:pPr>
        <w:pStyle w:val="FootnoteText"/>
        <w:rPr>
          <w:lang w:bidi="ar-DZ"/>
        </w:rPr>
      </w:pPr>
      <w:r>
        <w:rPr>
          <w:rStyle w:val="FootnoteReference"/>
        </w:rPr>
        <w:footnoteRef/>
      </w:r>
      <w:r>
        <w:rPr>
          <w:rtl/>
        </w:rPr>
        <w:t xml:space="preserve"> </w:t>
      </w:r>
      <w:r>
        <w:rPr>
          <w:rFonts w:hint="cs"/>
          <w:rtl/>
          <w:lang w:bidi="ar-DZ"/>
        </w:rPr>
        <w:t>المرجع السابق، المشروع الإيراني في المنطقة العربية والإسلامية، ص152-153</w:t>
      </w:r>
    </w:p>
  </w:footnote>
  <w:footnote w:id="25">
    <w:p w:rsidR="00F84055" w:rsidRDefault="00F84055" w:rsidP="00A73A99">
      <w:pPr>
        <w:pStyle w:val="FootnoteText"/>
        <w:rPr>
          <w:rtl/>
          <w:lang w:bidi="ar-DZ"/>
        </w:rPr>
      </w:pPr>
      <w:r>
        <w:rPr>
          <w:rStyle w:val="FootnoteReference"/>
        </w:rPr>
        <w:footnoteRef/>
      </w:r>
      <w:r>
        <w:rPr>
          <w:rtl/>
        </w:rPr>
        <w:t xml:space="preserve"> </w:t>
      </w:r>
      <w:r w:rsidRPr="00A73A99">
        <w:rPr>
          <w:lang w:bidi="ar-DZ"/>
        </w:rPr>
        <w:t>http://www.aljazee</w:t>
      </w:r>
      <w:r>
        <w:rPr>
          <w:lang w:bidi="ar-DZ"/>
        </w:rPr>
        <w:t>ra.net/news/arabic/2015/2/20/</w:t>
      </w:r>
    </w:p>
  </w:footnote>
  <w:footnote w:id="26">
    <w:p w:rsidR="00F84055" w:rsidRDefault="00F84055">
      <w:pPr>
        <w:pStyle w:val="FootnoteText"/>
        <w:rPr>
          <w:rtl/>
          <w:lang w:bidi="ar-DZ"/>
        </w:rPr>
      </w:pPr>
      <w:r>
        <w:rPr>
          <w:rStyle w:val="FootnoteReference"/>
        </w:rPr>
        <w:footnoteRef/>
      </w:r>
      <w:r>
        <w:rPr>
          <w:rtl/>
        </w:rPr>
        <w:t xml:space="preserve"> </w:t>
      </w:r>
      <w:r>
        <w:rPr>
          <w:rFonts w:hint="cs"/>
          <w:rtl/>
          <w:lang w:bidi="ar-DZ"/>
        </w:rPr>
        <w:t>المشروع الإيراني في المنطقة العربية والإسلامية، مركز أمية للدراسات والبحوث الاستراتيجية، 243.</w:t>
      </w:r>
    </w:p>
  </w:footnote>
  <w:footnote w:id="27">
    <w:p w:rsidR="00F84055" w:rsidRDefault="00F84055" w:rsidP="00A363F5">
      <w:pPr>
        <w:pStyle w:val="FootnoteText"/>
        <w:rPr>
          <w:lang w:bidi="ar-DZ"/>
        </w:rPr>
      </w:pPr>
      <w:r>
        <w:rPr>
          <w:rStyle w:val="FootnoteReference"/>
        </w:rPr>
        <w:footnoteRef/>
      </w:r>
      <w:r>
        <w:rPr>
          <w:rtl/>
        </w:rPr>
        <w:t xml:space="preserve"> </w:t>
      </w:r>
      <w:r>
        <w:rPr>
          <w:rFonts w:hint="cs"/>
          <w:rtl/>
          <w:lang w:bidi="ar-DZ"/>
        </w:rPr>
        <w:t>للتوسع حول المخطط الصفوي: المشروع الإيراني في المنطقة العربية والإسلامية، مركز أمية للدراسات والبحوث الاستراتيجية، ص 235-260.</w:t>
      </w:r>
    </w:p>
  </w:footnote>
  <w:footnote w:id="28">
    <w:p w:rsidR="00F84055" w:rsidRDefault="00F84055">
      <w:pPr>
        <w:pStyle w:val="FootnoteText"/>
        <w:rPr>
          <w:rtl/>
          <w:lang w:bidi="ar-DZ"/>
        </w:rPr>
      </w:pPr>
      <w:r>
        <w:rPr>
          <w:rStyle w:val="FootnoteReference"/>
        </w:rPr>
        <w:footnoteRef/>
      </w:r>
      <w:r>
        <w:rPr>
          <w:rtl/>
        </w:rPr>
        <w:t xml:space="preserve"> </w:t>
      </w:r>
      <w:r>
        <w:rPr>
          <w:rFonts w:hint="cs"/>
          <w:rtl/>
          <w:lang w:bidi="ar-DZ"/>
        </w:rPr>
        <w:t>تاريخ الماسونية العام، جورجي زيدان، هنداوي، د.ط، 2012، ص13</w:t>
      </w:r>
    </w:p>
  </w:footnote>
  <w:footnote w:id="29">
    <w:p w:rsidR="00F84055" w:rsidRDefault="00F84055">
      <w:pPr>
        <w:pStyle w:val="FootnoteText"/>
        <w:rPr>
          <w:lang w:bidi="ar-DZ"/>
        </w:rPr>
      </w:pPr>
      <w:r>
        <w:rPr>
          <w:rStyle w:val="FootnoteReference"/>
        </w:rPr>
        <w:footnoteRef/>
      </w:r>
      <w:r>
        <w:rPr>
          <w:rtl/>
        </w:rPr>
        <w:t xml:space="preserve"> </w:t>
      </w:r>
      <w:r>
        <w:rPr>
          <w:rFonts w:hint="cs"/>
          <w:rtl/>
          <w:lang w:bidi="ar-DZ"/>
        </w:rPr>
        <w:t>أنتيخرستوس، أحمد خالد مصطفى، دار الرسم بالكلمات، ط2، 2014، ص85</w:t>
      </w:r>
    </w:p>
  </w:footnote>
  <w:footnote w:id="30">
    <w:p w:rsidR="00F84055" w:rsidRDefault="00F84055">
      <w:pPr>
        <w:pStyle w:val="FootnoteText"/>
        <w:rPr>
          <w:rtl/>
          <w:lang w:bidi="ar-DZ"/>
        </w:rPr>
      </w:pPr>
      <w:r>
        <w:rPr>
          <w:rStyle w:val="FootnoteReference"/>
        </w:rPr>
        <w:footnoteRef/>
      </w:r>
      <w:r>
        <w:rPr>
          <w:rtl/>
        </w:rPr>
        <w:t xml:space="preserve"> </w:t>
      </w:r>
      <w:r>
        <w:rPr>
          <w:rFonts w:hint="cs"/>
          <w:rtl/>
          <w:lang w:bidi="ar-DZ"/>
        </w:rPr>
        <w:t>نفس المرجع، تاريخ الماسونية العام</w:t>
      </w:r>
    </w:p>
  </w:footnote>
  <w:footnote w:id="31">
    <w:p w:rsidR="00F84055" w:rsidRDefault="00F84055">
      <w:pPr>
        <w:pStyle w:val="FootnoteText"/>
        <w:rPr>
          <w:lang w:bidi="ar-DZ"/>
        </w:rPr>
      </w:pPr>
      <w:r>
        <w:rPr>
          <w:rStyle w:val="FootnoteReference"/>
        </w:rPr>
        <w:footnoteRef/>
      </w:r>
      <w:r>
        <w:rPr>
          <w:rtl/>
        </w:rPr>
        <w:t xml:space="preserve"> </w:t>
      </w:r>
      <w:r>
        <w:rPr>
          <w:rFonts w:hint="cs"/>
          <w:rtl/>
          <w:lang w:bidi="ar-DZ"/>
        </w:rPr>
        <w:t>أسرار الماسونية، جواد رفعت آتلخان، ت: فور الدين رضا الواعظ وسليمان محمد أمين القابلي، د.ط، ص7</w:t>
      </w:r>
    </w:p>
  </w:footnote>
  <w:footnote w:id="32">
    <w:p w:rsidR="00F84055" w:rsidRDefault="00F84055">
      <w:pPr>
        <w:pStyle w:val="FootnoteText"/>
        <w:rPr>
          <w:lang w:bidi="ar-DZ"/>
        </w:rPr>
      </w:pPr>
      <w:r>
        <w:rPr>
          <w:rStyle w:val="FootnoteReference"/>
        </w:rPr>
        <w:footnoteRef/>
      </w:r>
      <w:r>
        <w:rPr>
          <w:rtl/>
        </w:rPr>
        <w:t xml:space="preserve"> </w:t>
      </w:r>
      <w:r>
        <w:rPr>
          <w:rFonts w:hint="cs"/>
          <w:rtl/>
          <w:lang w:bidi="ar-DZ"/>
        </w:rPr>
        <w:t>نفس المرجع</w:t>
      </w:r>
    </w:p>
  </w:footnote>
  <w:footnote w:id="33">
    <w:p w:rsidR="00F84055" w:rsidRDefault="00F84055">
      <w:pPr>
        <w:pStyle w:val="FootnoteText"/>
        <w:rPr>
          <w:lang w:bidi="ar-DZ"/>
        </w:rPr>
      </w:pPr>
      <w:r>
        <w:rPr>
          <w:rStyle w:val="FootnoteReference"/>
        </w:rPr>
        <w:footnoteRef/>
      </w:r>
      <w:r>
        <w:rPr>
          <w:rtl/>
        </w:rPr>
        <w:t xml:space="preserve"> </w:t>
      </w:r>
      <w:r>
        <w:rPr>
          <w:rFonts w:hint="cs"/>
          <w:rtl/>
          <w:lang w:bidi="ar-DZ"/>
        </w:rPr>
        <w:t>نفس المرجع، أنتيخرستوس، ص88</w:t>
      </w:r>
    </w:p>
  </w:footnote>
  <w:footnote w:id="34">
    <w:p w:rsidR="00F84055" w:rsidRDefault="00F84055">
      <w:pPr>
        <w:pStyle w:val="FootnoteText"/>
        <w:rPr>
          <w:lang w:bidi="ar-DZ"/>
        </w:rPr>
      </w:pPr>
      <w:r>
        <w:rPr>
          <w:rStyle w:val="FootnoteReference"/>
        </w:rPr>
        <w:footnoteRef/>
      </w:r>
      <w:r>
        <w:rPr>
          <w:rtl/>
        </w:rPr>
        <w:t xml:space="preserve"> </w:t>
      </w:r>
      <w:r>
        <w:rPr>
          <w:rFonts w:hint="cs"/>
          <w:rtl/>
          <w:lang w:bidi="ar-DZ"/>
        </w:rPr>
        <w:t>نفس المرجع، أسرار الماسونية، ص8</w:t>
      </w:r>
    </w:p>
  </w:footnote>
  <w:footnote w:id="35">
    <w:p w:rsidR="00F84055" w:rsidRDefault="00F84055">
      <w:pPr>
        <w:pStyle w:val="FootnoteText"/>
        <w:rPr>
          <w:lang w:bidi="ar-DZ"/>
        </w:rPr>
      </w:pPr>
      <w:r>
        <w:rPr>
          <w:rStyle w:val="FootnoteReference"/>
        </w:rPr>
        <w:footnoteRef/>
      </w:r>
      <w:r>
        <w:rPr>
          <w:rtl/>
        </w:rPr>
        <w:t xml:space="preserve"> </w:t>
      </w:r>
      <w:r>
        <w:rPr>
          <w:rFonts w:hint="cs"/>
          <w:rtl/>
          <w:lang w:bidi="ar-DZ"/>
        </w:rPr>
        <w:t>نفس المرجع</w:t>
      </w:r>
    </w:p>
  </w:footnote>
  <w:footnote w:id="36">
    <w:p w:rsidR="00F84055" w:rsidRDefault="00F84055" w:rsidP="000D574E">
      <w:pPr>
        <w:pStyle w:val="FootnoteText"/>
        <w:rPr>
          <w:rtl/>
          <w:lang w:bidi="ar-DZ"/>
        </w:rPr>
      </w:pPr>
      <w:r>
        <w:rPr>
          <w:rStyle w:val="FootnoteReference"/>
        </w:rPr>
        <w:footnoteRef/>
      </w:r>
      <w:r>
        <w:rPr>
          <w:rtl/>
        </w:rPr>
        <w:t xml:space="preserve"> </w:t>
      </w:r>
      <w:r>
        <w:rPr>
          <w:rFonts w:hint="cs"/>
          <w:rtl/>
          <w:lang w:bidi="ar-DZ"/>
        </w:rPr>
        <w:t>أسرار الماسونية، جواد رفعت آتلخان ص10</w:t>
      </w:r>
    </w:p>
  </w:footnote>
  <w:footnote w:id="37">
    <w:p w:rsidR="00F84055" w:rsidRDefault="00F84055">
      <w:pPr>
        <w:pStyle w:val="FootnoteText"/>
        <w:rPr>
          <w:rtl/>
          <w:lang w:bidi="ar-DZ"/>
        </w:rPr>
      </w:pPr>
      <w:r>
        <w:rPr>
          <w:rStyle w:val="FootnoteReference"/>
        </w:rPr>
        <w:footnoteRef/>
      </w:r>
      <w:r>
        <w:rPr>
          <w:rtl/>
        </w:rPr>
        <w:t xml:space="preserve"> </w:t>
      </w:r>
      <w:r>
        <w:rPr>
          <w:rFonts w:hint="cs"/>
          <w:rtl/>
          <w:lang w:bidi="ar-DZ"/>
        </w:rPr>
        <w:t>نفس المرجع</w:t>
      </w:r>
    </w:p>
  </w:footnote>
  <w:footnote w:id="38">
    <w:p w:rsidR="00F84055" w:rsidRDefault="00F84055">
      <w:pPr>
        <w:pStyle w:val="FootnoteText"/>
        <w:rPr>
          <w:lang w:bidi="ar-DZ"/>
        </w:rPr>
      </w:pPr>
      <w:r>
        <w:rPr>
          <w:rStyle w:val="FootnoteReference"/>
        </w:rPr>
        <w:footnoteRef/>
      </w:r>
      <w:r>
        <w:rPr>
          <w:rtl/>
        </w:rPr>
        <w:t xml:space="preserve"> </w:t>
      </w:r>
      <w:r>
        <w:rPr>
          <w:rFonts w:hint="cs"/>
          <w:rtl/>
          <w:lang w:bidi="ar-DZ"/>
        </w:rPr>
        <w:t>نفس المرجع</w:t>
      </w:r>
    </w:p>
  </w:footnote>
  <w:footnote w:id="39">
    <w:p w:rsidR="00F84055" w:rsidRDefault="00F84055" w:rsidP="000D574E">
      <w:pPr>
        <w:pStyle w:val="FootnoteText"/>
        <w:rPr>
          <w:rtl/>
          <w:lang w:bidi="ar-DZ"/>
        </w:rPr>
      </w:pPr>
      <w:r>
        <w:rPr>
          <w:rStyle w:val="FootnoteReference"/>
        </w:rPr>
        <w:footnoteRef/>
      </w:r>
      <w:r>
        <w:rPr>
          <w:rtl/>
        </w:rPr>
        <w:t xml:space="preserve"> </w:t>
      </w:r>
      <w:r>
        <w:rPr>
          <w:rFonts w:hint="cs"/>
          <w:rtl/>
          <w:lang w:bidi="ar-DZ"/>
        </w:rPr>
        <w:t>أنتيخرستوس، أحمد خالد مصطفى، ص240</w:t>
      </w:r>
    </w:p>
  </w:footnote>
  <w:footnote w:id="40">
    <w:p w:rsidR="00F84055" w:rsidRDefault="00F84055">
      <w:pPr>
        <w:pStyle w:val="FootnoteText"/>
        <w:rPr>
          <w:lang w:bidi="ar-DZ"/>
        </w:rPr>
      </w:pPr>
      <w:r>
        <w:rPr>
          <w:rStyle w:val="FootnoteReference"/>
        </w:rPr>
        <w:footnoteRef/>
      </w:r>
      <w:r>
        <w:rPr>
          <w:rtl/>
        </w:rPr>
        <w:t xml:space="preserve"> </w:t>
      </w:r>
      <w:r>
        <w:rPr>
          <w:rFonts w:hint="cs"/>
          <w:rtl/>
          <w:lang w:bidi="ar-DZ"/>
        </w:rPr>
        <w:t>نفس المرجع، أسرار الماسونية، ص11</w:t>
      </w:r>
    </w:p>
  </w:footnote>
  <w:footnote w:id="41">
    <w:p w:rsidR="00F84055" w:rsidRDefault="00F84055">
      <w:pPr>
        <w:pStyle w:val="FootnoteText"/>
        <w:rPr>
          <w:lang w:bidi="ar-DZ"/>
        </w:rPr>
      </w:pPr>
      <w:r>
        <w:rPr>
          <w:rStyle w:val="FootnoteReference"/>
        </w:rPr>
        <w:footnoteRef/>
      </w:r>
      <w:r>
        <w:rPr>
          <w:rtl/>
        </w:rPr>
        <w:t xml:space="preserve"> </w:t>
      </w:r>
      <w:r>
        <w:rPr>
          <w:rFonts w:hint="cs"/>
          <w:rtl/>
          <w:lang w:bidi="ar-DZ"/>
        </w:rPr>
        <w:t>نفي المرجع، أنتيخرستوس ص244</w:t>
      </w:r>
    </w:p>
  </w:footnote>
  <w:footnote w:id="42">
    <w:p w:rsidR="00F84055" w:rsidRDefault="00F84055">
      <w:pPr>
        <w:pStyle w:val="FootnoteText"/>
        <w:rPr>
          <w:lang w:bidi="ar-DZ"/>
        </w:rPr>
      </w:pPr>
      <w:r>
        <w:rPr>
          <w:rStyle w:val="FootnoteReference"/>
        </w:rPr>
        <w:footnoteRef/>
      </w:r>
      <w:r>
        <w:rPr>
          <w:rtl/>
        </w:rPr>
        <w:t xml:space="preserve"> </w:t>
      </w:r>
      <w:r>
        <w:rPr>
          <w:rFonts w:hint="cs"/>
          <w:rtl/>
          <w:lang w:bidi="ar-DZ"/>
        </w:rPr>
        <w:t>تاريخ الجمعيات السرية، محمد عبد الله عنان، دار أم البنين، ص87</w:t>
      </w:r>
    </w:p>
  </w:footnote>
  <w:footnote w:id="43">
    <w:p w:rsidR="00F84055" w:rsidRDefault="00F84055">
      <w:pPr>
        <w:pStyle w:val="FootnoteText"/>
        <w:rPr>
          <w:rtl/>
          <w:lang w:bidi="ar-DZ"/>
        </w:rPr>
      </w:pPr>
      <w:r>
        <w:rPr>
          <w:rStyle w:val="FootnoteReference"/>
        </w:rPr>
        <w:footnoteRef/>
      </w:r>
      <w:r>
        <w:rPr>
          <w:rtl/>
        </w:rPr>
        <w:t xml:space="preserve"> </w:t>
      </w:r>
      <w:r>
        <w:rPr>
          <w:rFonts w:hint="cs"/>
          <w:rtl/>
          <w:lang w:bidi="ar-DZ"/>
        </w:rPr>
        <w:t>نفس المرجع، ص88-89</w:t>
      </w:r>
    </w:p>
  </w:footnote>
  <w:footnote w:id="44">
    <w:p w:rsidR="00F84055" w:rsidRDefault="00F84055">
      <w:pPr>
        <w:pStyle w:val="FootnoteText"/>
        <w:rPr>
          <w:rtl/>
          <w:lang w:bidi="ar-DZ"/>
        </w:rPr>
      </w:pPr>
      <w:r>
        <w:rPr>
          <w:rStyle w:val="FootnoteReference"/>
        </w:rPr>
        <w:footnoteRef/>
      </w:r>
      <w:r>
        <w:rPr>
          <w:rtl/>
        </w:rPr>
        <w:t xml:space="preserve"> </w:t>
      </w:r>
      <w:r>
        <w:rPr>
          <w:rFonts w:hint="cs"/>
          <w:rtl/>
          <w:lang w:bidi="ar-DZ"/>
        </w:rPr>
        <w:t>موسوعة ويكيبيديا الحرة، الماسونية</w:t>
      </w:r>
    </w:p>
  </w:footnote>
  <w:footnote w:id="45">
    <w:p w:rsidR="00F84055" w:rsidRDefault="00F84055">
      <w:pPr>
        <w:pStyle w:val="FootnoteText"/>
        <w:rPr>
          <w:rtl/>
          <w:lang w:bidi="ar-DZ"/>
        </w:rPr>
      </w:pPr>
      <w:r>
        <w:rPr>
          <w:rStyle w:val="FootnoteReference"/>
        </w:rPr>
        <w:footnoteRef/>
      </w:r>
      <w:r>
        <w:rPr>
          <w:rtl/>
        </w:rPr>
        <w:t xml:space="preserve"> </w:t>
      </w:r>
      <w:r>
        <w:rPr>
          <w:rFonts w:hint="cs"/>
          <w:rtl/>
          <w:lang w:bidi="ar-DZ"/>
        </w:rPr>
        <w:t>تاريخ الجمعيات السرية، محمد عبد الله عنان، ص89</w:t>
      </w:r>
    </w:p>
  </w:footnote>
  <w:footnote w:id="46">
    <w:p w:rsidR="00F84055" w:rsidRDefault="00F84055">
      <w:pPr>
        <w:pStyle w:val="FootnoteText"/>
        <w:rPr>
          <w:lang w:bidi="ar-DZ"/>
        </w:rPr>
      </w:pPr>
      <w:r>
        <w:rPr>
          <w:rStyle w:val="FootnoteReference"/>
        </w:rPr>
        <w:footnoteRef/>
      </w:r>
      <w:r>
        <w:rPr>
          <w:rtl/>
        </w:rPr>
        <w:t xml:space="preserve"> </w:t>
      </w:r>
      <w:r>
        <w:rPr>
          <w:rFonts w:hint="cs"/>
          <w:rtl/>
          <w:lang w:bidi="ar-DZ"/>
        </w:rPr>
        <w:t>أنتيخرستوس، أحمد خالد مصطفى، ص85</w:t>
      </w:r>
    </w:p>
  </w:footnote>
  <w:footnote w:id="47">
    <w:p w:rsidR="00F84055" w:rsidRDefault="00F84055">
      <w:pPr>
        <w:pStyle w:val="FootnoteText"/>
        <w:rPr>
          <w:lang w:bidi="ar-DZ"/>
        </w:rPr>
      </w:pPr>
      <w:r>
        <w:rPr>
          <w:rStyle w:val="FootnoteReference"/>
        </w:rPr>
        <w:footnoteRef/>
      </w:r>
      <w:r>
        <w:rPr>
          <w:rtl/>
        </w:rPr>
        <w:t xml:space="preserve"> </w:t>
      </w:r>
      <w:r>
        <w:rPr>
          <w:rFonts w:hint="cs"/>
          <w:rtl/>
          <w:lang w:bidi="ar-DZ"/>
        </w:rPr>
        <w:t>نفس المرجع، ص86</w:t>
      </w:r>
    </w:p>
  </w:footnote>
  <w:footnote w:id="48">
    <w:p w:rsidR="00F84055" w:rsidRDefault="00F84055">
      <w:pPr>
        <w:pStyle w:val="FootnoteText"/>
        <w:rPr>
          <w:rtl/>
          <w:lang w:bidi="ar-DZ"/>
        </w:rPr>
      </w:pPr>
      <w:r>
        <w:rPr>
          <w:rStyle w:val="FootnoteReference"/>
        </w:rPr>
        <w:footnoteRef/>
      </w:r>
      <w:r>
        <w:rPr>
          <w:rtl/>
        </w:rPr>
        <w:t xml:space="preserve"> </w:t>
      </w:r>
      <w:r>
        <w:rPr>
          <w:rFonts w:hint="cs"/>
          <w:rtl/>
          <w:lang w:bidi="ar-DZ"/>
        </w:rPr>
        <w:t>نفس المصدر، ص87</w:t>
      </w:r>
    </w:p>
  </w:footnote>
  <w:footnote w:id="49">
    <w:p w:rsidR="00F84055" w:rsidRDefault="00F84055">
      <w:pPr>
        <w:pStyle w:val="FootnoteText"/>
        <w:rPr>
          <w:rtl/>
        </w:rPr>
      </w:pPr>
      <w:r>
        <w:rPr>
          <w:rStyle w:val="FootnoteReference"/>
        </w:rPr>
        <w:footnoteRef/>
      </w:r>
      <w:r>
        <w:rPr>
          <w:rtl/>
        </w:rPr>
        <w:t xml:space="preserve"> </w:t>
      </w:r>
      <w:r>
        <w:rPr>
          <w:rFonts w:hint="cs"/>
          <w:rtl/>
        </w:rPr>
        <w:t>أسرار الماسونية، الجنرال جواد رفعت آتلخان، ص31</w:t>
      </w:r>
    </w:p>
  </w:footnote>
  <w:footnote w:id="50">
    <w:p w:rsidR="00F84055" w:rsidRDefault="00F84055">
      <w:pPr>
        <w:pStyle w:val="FootnoteText"/>
        <w:rPr>
          <w:rtl/>
          <w:lang w:bidi="ar-DZ"/>
        </w:rPr>
      </w:pPr>
      <w:r>
        <w:rPr>
          <w:rStyle w:val="FootnoteReference"/>
        </w:rPr>
        <w:footnoteRef/>
      </w:r>
      <w:r>
        <w:rPr>
          <w:rtl/>
        </w:rPr>
        <w:t xml:space="preserve"> </w:t>
      </w:r>
      <w:r>
        <w:rPr>
          <w:rFonts w:hint="cs"/>
          <w:rtl/>
          <w:lang w:bidi="ar-DZ"/>
        </w:rPr>
        <w:t>تاريخ الجمعيات السرية، محمد عبد الله عنان، ص175-177</w:t>
      </w:r>
    </w:p>
  </w:footnote>
  <w:footnote w:id="51">
    <w:p w:rsidR="00F84055" w:rsidRDefault="00F84055">
      <w:pPr>
        <w:pStyle w:val="FootnoteText"/>
        <w:rPr>
          <w:rtl/>
          <w:lang w:bidi="ar-DZ"/>
        </w:rPr>
      </w:pPr>
      <w:r>
        <w:rPr>
          <w:rStyle w:val="FootnoteReference"/>
        </w:rPr>
        <w:footnoteRef/>
      </w:r>
      <w:r>
        <w:rPr>
          <w:rtl/>
        </w:rPr>
        <w:t xml:space="preserve"> </w:t>
      </w:r>
      <w:r>
        <w:rPr>
          <w:rFonts w:hint="cs"/>
          <w:rtl/>
          <w:lang w:bidi="ar-DZ"/>
        </w:rPr>
        <w:t>أسرار الماسونية، جواد رفعت آتلخان، ص56</w:t>
      </w:r>
    </w:p>
  </w:footnote>
  <w:footnote w:id="52">
    <w:p w:rsidR="00F84055" w:rsidRDefault="00F84055">
      <w:pPr>
        <w:pStyle w:val="FootnoteText"/>
        <w:rPr>
          <w:rtl/>
          <w:lang w:bidi="ar-DZ"/>
        </w:rPr>
      </w:pPr>
      <w:r>
        <w:rPr>
          <w:rStyle w:val="FootnoteReference"/>
        </w:rPr>
        <w:footnoteRef/>
      </w:r>
      <w:r>
        <w:rPr>
          <w:rtl/>
        </w:rPr>
        <w:t xml:space="preserve"> </w:t>
      </w:r>
      <w:r>
        <w:rPr>
          <w:rFonts w:hint="cs"/>
          <w:rtl/>
          <w:lang w:bidi="ar-DZ"/>
        </w:rPr>
        <w:t>حروب الماسونية دين-ثورات-صراعات، يوسف حسين يوسف، د.ط، دار كنوز للنشر: مصر والتوزيع، 2012، ص130-131</w:t>
      </w:r>
    </w:p>
  </w:footnote>
  <w:footnote w:id="53">
    <w:p w:rsidR="00F84055" w:rsidRDefault="00F84055">
      <w:pPr>
        <w:pStyle w:val="FootnoteText"/>
        <w:rPr>
          <w:lang w:bidi="ar-DZ"/>
        </w:rPr>
      </w:pPr>
      <w:r>
        <w:rPr>
          <w:rStyle w:val="FootnoteReference"/>
        </w:rPr>
        <w:footnoteRef/>
      </w:r>
      <w:r>
        <w:rPr>
          <w:rtl/>
        </w:rPr>
        <w:t xml:space="preserve"> </w:t>
      </w:r>
      <w:r>
        <w:rPr>
          <w:rFonts w:hint="cs"/>
          <w:rtl/>
          <w:lang w:bidi="ar-DZ"/>
        </w:rPr>
        <w:t>المرجع السابق، أسرار الماسونية، ص42-50</w:t>
      </w:r>
    </w:p>
  </w:footnote>
  <w:footnote w:id="54">
    <w:p w:rsidR="00F84055" w:rsidRDefault="00F84055">
      <w:pPr>
        <w:pStyle w:val="FootnoteText"/>
        <w:rPr>
          <w:rtl/>
          <w:lang w:bidi="ar-DZ"/>
        </w:rPr>
      </w:pPr>
      <w:r>
        <w:rPr>
          <w:rStyle w:val="FootnoteReference"/>
        </w:rPr>
        <w:footnoteRef/>
      </w:r>
      <w:r>
        <w:rPr>
          <w:rtl/>
        </w:rPr>
        <w:t xml:space="preserve"> </w:t>
      </w:r>
      <w:r>
        <w:rPr>
          <w:rFonts w:hint="cs"/>
          <w:rtl/>
          <w:lang w:bidi="ar-DZ"/>
        </w:rPr>
        <w:t>موسوعة ويكيبيديا الحرة، البنك الدولي</w:t>
      </w:r>
    </w:p>
  </w:footnote>
  <w:footnote w:id="55">
    <w:p w:rsidR="00F84055" w:rsidRDefault="00F84055">
      <w:pPr>
        <w:pStyle w:val="FootnoteText"/>
        <w:rPr>
          <w:rtl/>
          <w:lang w:bidi="ar-DZ"/>
        </w:rPr>
      </w:pPr>
      <w:r>
        <w:rPr>
          <w:rStyle w:val="FootnoteReference"/>
        </w:rPr>
        <w:footnoteRef/>
      </w:r>
      <w:r>
        <w:rPr>
          <w:rtl/>
        </w:rPr>
        <w:t xml:space="preserve"> </w:t>
      </w:r>
      <w:r>
        <w:rPr>
          <w:rFonts w:hint="cs"/>
          <w:rtl/>
          <w:lang w:bidi="ar-DZ"/>
        </w:rPr>
        <w:t>أنتيخرستوس، أحمد مصطفى توفيق، ص193</w:t>
      </w:r>
    </w:p>
  </w:footnote>
  <w:footnote w:id="56">
    <w:p w:rsidR="00F84055" w:rsidRDefault="00F84055">
      <w:pPr>
        <w:pStyle w:val="FootnoteText"/>
        <w:rPr>
          <w:rtl/>
          <w:lang w:bidi="ar-DZ"/>
        </w:rPr>
      </w:pPr>
      <w:r>
        <w:rPr>
          <w:rStyle w:val="FootnoteReference"/>
        </w:rPr>
        <w:footnoteRef/>
      </w:r>
      <w:r>
        <w:rPr>
          <w:rtl/>
        </w:rPr>
        <w:t xml:space="preserve"> </w:t>
      </w:r>
      <w:r>
        <w:rPr>
          <w:rFonts w:hint="cs"/>
          <w:rtl/>
          <w:lang w:bidi="ar-DZ"/>
        </w:rPr>
        <w:t>المرجع السابق، ويكيبيديا</w:t>
      </w:r>
    </w:p>
  </w:footnote>
  <w:footnote w:id="57">
    <w:p w:rsidR="00F84055" w:rsidRDefault="00F84055">
      <w:pPr>
        <w:pStyle w:val="FootnoteText"/>
        <w:rPr>
          <w:rtl/>
          <w:lang w:bidi="ar-DZ"/>
        </w:rPr>
      </w:pPr>
      <w:r>
        <w:rPr>
          <w:rStyle w:val="FootnoteReference"/>
        </w:rPr>
        <w:footnoteRef/>
      </w:r>
      <w:r>
        <w:rPr>
          <w:rtl/>
        </w:rPr>
        <w:t xml:space="preserve"> </w:t>
      </w:r>
      <w:r>
        <w:rPr>
          <w:rFonts w:hint="cs"/>
          <w:rtl/>
          <w:lang w:bidi="ar-DZ"/>
        </w:rPr>
        <w:t>المرجع السابق، أنتيخرستوس، ص193</w:t>
      </w:r>
    </w:p>
  </w:footnote>
  <w:footnote w:id="58">
    <w:p w:rsidR="00F84055" w:rsidRDefault="00F84055">
      <w:pPr>
        <w:pStyle w:val="FootnoteText"/>
        <w:rPr>
          <w:rtl/>
          <w:lang w:bidi="ar-DZ"/>
        </w:rPr>
      </w:pPr>
      <w:r>
        <w:rPr>
          <w:rStyle w:val="FootnoteReference"/>
        </w:rPr>
        <w:footnoteRef/>
      </w:r>
      <w:r>
        <w:rPr>
          <w:rtl/>
        </w:rPr>
        <w:t xml:space="preserve"> </w:t>
      </w:r>
      <w:r>
        <w:rPr>
          <w:rFonts w:hint="cs"/>
          <w:rtl/>
          <w:lang w:bidi="ar-DZ"/>
        </w:rPr>
        <w:t>المرجع السابق، ويكيبيديا</w:t>
      </w:r>
    </w:p>
  </w:footnote>
  <w:footnote w:id="59">
    <w:p w:rsidR="00F84055" w:rsidRDefault="00F84055">
      <w:pPr>
        <w:pStyle w:val="FootnoteText"/>
        <w:rPr>
          <w:lang w:bidi="ar-DZ"/>
        </w:rPr>
      </w:pPr>
      <w:r>
        <w:rPr>
          <w:rStyle w:val="FootnoteReference"/>
        </w:rPr>
        <w:footnoteRef/>
      </w:r>
      <w:r>
        <w:rPr>
          <w:rtl/>
        </w:rPr>
        <w:t xml:space="preserve"> </w:t>
      </w:r>
      <w:r>
        <w:rPr>
          <w:rFonts w:hint="cs"/>
          <w:rtl/>
          <w:lang w:bidi="ar-DZ"/>
        </w:rPr>
        <w:t>المرجع نفسه</w:t>
      </w:r>
    </w:p>
  </w:footnote>
  <w:footnote w:id="60">
    <w:p w:rsidR="00F84055" w:rsidRDefault="00F84055">
      <w:pPr>
        <w:pStyle w:val="FootnoteText"/>
        <w:rPr>
          <w:lang w:bidi="ar-DZ"/>
        </w:rPr>
      </w:pPr>
      <w:r>
        <w:rPr>
          <w:rStyle w:val="FootnoteReference"/>
        </w:rPr>
        <w:footnoteRef/>
      </w:r>
      <w:r>
        <w:rPr>
          <w:rtl/>
        </w:rPr>
        <w:t xml:space="preserve"> </w:t>
      </w:r>
      <w:r>
        <w:rPr>
          <w:rFonts w:hint="cs"/>
          <w:rtl/>
          <w:lang w:bidi="ar-DZ"/>
        </w:rPr>
        <w:t>موسوعة ويكيبيديا الحرة، عائلة روتشيلد.</w:t>
      </w:r>
    </w:p>
  </w:footnote>
  <w:footnote w:id="61">
    <w:p w:rsidR="00F84055" w:rsidRDefault="00F84055" w:rsidP="00DD6220">
      <w:pPr>
        <w:pStyle w:val="FootnoteText"/>
        <w:rPr>
          <w:lang w:bidi="ar-DZ"/>
        </w:rPr>
      </w:pPr>
      <w:r>
        <w:rPr>
          <w:rStyle w:val="FootnoteReference"/>
        </w:rPr>
        <w:footnoteRef/>
      </w:r>
      <w:r>
        <w:rPr>
          <w:rtl/>
        </w:rPr>
        <w:t xml:space="preserve"> </w:t>
      </w:r>
      <w:r>
        <w:rPr>
          <w:rFonts w:hint="cs"/>
          <w:rtl/>
          <w:lang w:bidi="ar-DZ"/>
        </w:rPr>
        <w:t>الاعلام الإسرائيلي ذراع الجلاد، باسل يوسف النيرب، ص1، الرياض: فهرس مكتبة الملك فهد الوطنية، 2014، ص59</w:t>
      </w:r>
    </w:p>
  </w:footnote>
  <w:footnote w:id="62">
    <w:p w:rsidR="00F84055" w:rsidRDefault="00F84055">
      <w:pPr>
        <w:pStyle w:val="FootnoteText"/>
        <w:rPr>
          <w:lang w:bidi="ar-DZ"/>
        </w:rPr>
      </w:pPr>
      <w:r>
        <w:rPr>
          <w:rStyle w:val="FootnoteReference"/>
        </w:rPr>
        <w:footnoteRef/>
      </w:r>
      <w:r>
        <w:rPr>
          <w:rtl/>
        </w:rPr>
        <w:t xml:space="preserve"> </w:t>
      </w:r>
      <w:r>
        <w:rPr>
          <w:rFonts w:hint="cs"/>
          <w:rtl/>
          <w:lang w:bidi="ar-DZ"/>
        </w:rPr>
        <w:t>نفس المرجع</w:t>
      </w:r>
    </w:p>
  </w:footnote>
  <w:footnote w:id="63">
    <w:p w:rsidR="00F84055" w:rsidRDefault="00F84055">
      <w:pPr>
        <w:pStyle w:val="FootnoteText"/>
        <w:rPr>
          <w:rtl/>
          <w:lang w:bidi="ar-DZ"/>
        </w:rPr>
      </w:pPr>
      <w:r>
        <w:rPr>
          <w:rStyle w:val="FootnoteReference"/>
        </w:rPr>
        <w:footnoteRef/>
      </w:r>
      <w:r>
        <w:rPr>
          <w:rtl/>
        </w:rPr>
        <w:t xml:space="preserve"> </w:t>
      </w:r>
      <w:r>
        <w:rPr>
          <w:rFonts w:hint="cs"/>
          <w:rtl/>
          <w:lang w:bidi="ar-DZ"/>
        </w:rPr>
        <w:t>نفس المرجع، ص60</w:t>
      </w:r>
    </w:p>
  </w:footnote>
  <w:footnote w:id="64">
    <w:p w:rsidR="00F84055" w:rsidRDefault="00F84055">
      <w:pPr>
        <w:pStyle w:val="FootnoteText"/>
        <w:rPr>
          <w:lang w:bidi="ar-DZ"/>
        </w:rPr>
      </w:pPr>
      <w:r>
        <w:rPr>
          <w:rStyle w:val="FootnoteReference"/>
        </w:rPr>
        <w:footnoteRef/>
      </w:r>
      <w:r>
        <w:rPr>
          <w:rtl/>
        </w:rPr>
        <w:t xml:space="preserve"> </w:t>
      </w:r>
      <w:r>
        <w:rPr>
          <w:rFonts w:hint="cs"/>
          <w:rtl/>
          <w:lang w:bidi="ar-DZ"/>
        </w:rPr>
        <w:t>نفس المرجع، ص63</w:t>
      </w:r>
    </w:p>
  </w:footnote>
  <w:footnote w:id="65">
    <w:p w:rsidR="00F84055" w:rsidRDefault="00F84055">
      <w:pPr>
        <w:pStyle w:val="FootnoteText"/>
        <w:rPr>
          <w:lang w:bidi="ar-DZ"/>
        </w:rPr>
      </w:pPr>
      <w:r>
        <w:rPr>
          <w:rStyle w:val="FootnoteReference"/>
        </w:rPr>
        <w:footnoteRef/>
      </w:r>
      <w:r>
        <w:rPr>
          <w:rtl/>
        </w:rPr>
        <w:t xml:space="preserve"> </w:t>
      </w:r>
      <w:r>
        <w:rPr>
          <w:rFonts w:hint="cs"/>
          <w:rtl/>
          <w:lang w:bidi="ar-DZ"/>
        </w:rPr>
        <w:t>نفس المرجع، ص65</w:t>
      </w:r>
    </w:p>
  </w:footnote>
  <w:footnote w:id="66">
    <w:p w:rsidR="00F84055" w:rsidRDefault="00F84055">
      <w:pPr>
        <w:pStyle w:val="FootnoteText"/>
        <w:rPr>
          <w:lang w:bidi="ar-DZ"/>
        </w:rPr>
      </w:pPr>
      <w:r>
        <w:rPr>
          <w:rStyle w:val="FootnoteReference"/>
        </w:rPr>
        <w:footnoteRef/>
      </w:r>
      <w:r>
        <w:rPr>
          <w:rtl/>
        </w:rPr>
        <w:t xml:space="preserve"> </w:t>
      </w:r>
      <w:r>
        <w:rPr>
          <w:rFonts w:hint="cs"/>
          <w:rtl/>
          <w:lang w:bidi="ar-DZ"/>
        </w:rPr>
        <w:t>السيطرة على الإعلام، ناعوم تشومسكي، تعريب: أميمة عبد اللطيف، ط1، القاهرة: مكتبة الشروق الدولية، 2003، ص29</w:t>
      </w:r>
    </w:p>
  </w:footnote>
  <w:footnote w:id="67">
    <w:p w:rsidR="00F84055" w:rsidRDefault="00F84055">
      <w:pPr>
        <w:pStyle w:val="FootnoteText"/>
        <w:rPr>
          <w:lang w:bidi="ar-DZ"/>
        </w:rPr>
      </w:pPr>
      <w:r>
        <w:rPr>
          <w:rStyle w:val="FootnoteReference"/>
        </w:rPr>
        <w:footnoteRef/>
      </w:r>
      <w:r>
        <w:rPr>
          <w:rtl/>
        </w:rPr>
        <w:t xml:space="preserve"> </w:t>
      </w:r>
      <w:r>
        <w:rPr>
          <w:rFonts w:hint="cs"/>
          <w:rtl/>
          <w:lang w:bidi="ar-DZ"/>
        </w:rPr>
        <w:t>نفس الرجع الأول، الإعلام الإسرائيلي ذراع الجلاد، ص72</w:t>
      </w:r>
    </w:p>
  </w:footnote>
  <w:footnote w:id="68">
    <w:p w:rsidR="00F84055" w:rsidRDefault="00F84055">
      <w:pPr>
        <w:pStyle w:val="FootnoteText"/>
        <w:rPr>
          <w:lang w:bidi="ar-DZ"/>
        </w:rPr>
      </w:pPr>
      <w:r>
        <w:rPr>
          <w:rStyle w:val="FootnoteReference"/>
        </w:rPr>
        <w:footnoteRef/>
      </w:r>
      <w:r>
        <w:rPr>
          <w:rtl/>
        </w:rPr>
        <w:t xml:space="preserve"> </w:t>
      </w:r>
      <w:r>
        <w:rPr>
          <w:rFonts w:hint="cs"/>
          <w:rtl/>
          <w:lang w:bidi="ar-DZ"/>
        </w:rPr>
        <w:t>أنتيخرستوس، أحمد مصطفى توفيق، ص293-294</w:t>
      </w:r>
    </w:p>
  </w:footnote>
  <w:footnote w:id="69">
    <w:p w:rsidR="00F84055" w:rsidRDefault="00F84055">
      <w:pPr>
        <w:pStyle w:val="FootnoteText"/>
        <w:rPr>
          <w:rtl/>
          <w:lang w:bidi="ar-DZ"/>
        </w:rPr>
      </w:pPr>
      <w:r>
        <w:rPr>
          <w:rStyle w:val="FootnoteReference"/>
        </w:rPr>
        <w:footnoteRef/>
      </w:r>
      <w:r>
        <w:rPr>
          <w:rtl/>
        </w:rPr>
        <w:t xml:space="preserve"> </w:t>
      </w:r>
      <w:r>
        <w:rPr>
          <w:rFonts w:hint="cs"/>
          <w:rtl/>
          <w:lang w:bidi="ar-DZ"/>
        </w:rPr>
        <w:t>المرجع نفسه</w:t>
      </w:r>
    </w:p>
  </w:footnote>
  <w:footnote w:id="70">
    <w:p w:rsidR="00F84055" w:rsidRDefault="00F84055">
      <w:pPr>
        <w:pStyle w:val="FootnoteText"/>
        <w:rPr>
          <w:lang w:bidi="ar-DZ"/>
        </w:rPr>
      </w:pPr>
      <w:r>
        <w:rPr>
          <w:rStyle w:val="FootnoteReference"/>
        </w:rPr>
        <w:footnoteRef/>
      </w:r>
      <w:r>
        <w:rPr>
          <w:rtl/>
        </w:rPr>
        <w:t xml:space="preserve"> </w:t>
      </w:r>
      <w:r w:rsidRPr="009312BB">
        <w:rPr>
          <w:lang w:bidi="ar-DZ"/>
        </w:rPr>
        <w:t>http://www.washingtoninstitute.org/ar/policy-analysis/view/russian-relations-with-iran-dialogue-without-commitments</w:t>
      </w:r>
      <w:r>
        <w:rPr>
          <w:rFonts w:hint="cs"/>
          <w:rtl/>
          <w:lang w:bidi="ar-DZ"/>
        </w:rPr>
        <w:t>.</w:t>
      </w:r>
    </w:p>
  </w:footnote>
  <w:footnote w:id="71">
    <w:p w:rsidR="00F84055" w:rsidRDefault="00F84055">
      <w:pPr>
        <w:pStyle w:val="FootnoteText"/>
        <w:rPr>
          <w:lang w:bidi="ar-DZ"/>
        </w:rPr>
      </w:pPr>
      <w:r>
        <w:rPr>
          <w:rStyle w:val="FootnoteReference"/>
        </w:rPr>
        <w:footnoteRef/>
      </w:r>
      <w:r>
        <w:rPr>
          <w:rtl/>
        </w:rPr>
        <w:t xml:space="preserve"> </w:t>
      </w:r>
      <w:r w:rsidRPr="00AA0127">
        <w:rPr>
          <w:lang w:bidi="ar-DZ"/>
        </w:rPr>
        <w:t>http://www.enabbaladi.org/archives/48555</w:t>
      </w:r>
    </w:p>
  </w:footnote>
  <w:footnote w:id="72">
    <w:p w:rsidR="00F84055" w:rsidRPr="00861C04" w:rsidRDefault="00F84055">
      <w:pPr>
        <w:pStyle w:val="FootnoteText"/>
        <w:rPr>
          <w:rtl/>
          <w:lang w:bidi="ar-DZ"/>
        </w:rPr>
      </w:pPr>
      <w:r>
        <w:rPr>
          <w:rStyle w:val="FootnoteReference"/>
        </w:rPr>
        <w:footnoteRef/>
      </w:r>
      <w:r>
        <w:rPr>
          <w:rtl/>
        </w:rPr>
        <w:t xml:space="preserve"> </w:t>
      </w:r>
      <w:r w:rsidRPr="00861C04">
        <w:rPr>
          <w:lang w:bidi="ar-DZ"/>
        </w:rPr>
        <w:t>http://www.al-akhbar.com/node/246704</w:t>
      </w:r>
    </w:p>
  </w:footnote>
  <w:footnote w:id="73">
    <w:p w:rsidR="00F84055" w:rsidRDefault="00F84055">
      <w:pPr>
        <w:pStyle w:val="FootnoteText"/>
        <w:rPr>
          <w:lang w:bidi="ar-DZ"/>
        </w:rPr>
      </w:pPr>
      <w:r>
        <w:rPr>
          <w:rStyle w:val="FootnoteReference"/>
        </w:rPr>
        <w:footnoteRef/>
      </w:r>
      <w:r>
        <w:rPr>
          <w:rtl/>
        </w:rPr>
        <w:t xml:space="preserve"> </w:t>
      </w:r>
      <w:r w:rsidRPr="00872B35">
        <w:rPr>
          <w:lang w:bidi="ar-DZ"/>
        </w:rPr>
        <w:t>http://www.al-akhbar.com/node/246704</w:t>
      </w:r>
    </w:p>
  </w:footnote>
  <w:footnote w:id="74">
    <w:p w:rsidR="00F84055" w:rsidRDefault="00F84055" w:rsidP="00D44FA6">
      <w:pPr>
        <w:pStyle w:val="FootnoteText"/>
        <w:rPr>
          <w:lang w:bidi="ar-DZ"/>
        </w:rPr>
      </w:pPr>
      <w:r>
        <w:rPr>
          <w:rStyle w:val="FootnoteReference"/>
        </w:rPr>
        <w:footnoteRef/>
      </w:r>
      <w:r>
        <w:rPr>
          <w:rtl/>
        </w:rPr>
        <w:t xml:space="preserve"> </w:t>
      </w:r>
      <w:r>
        <w:rPr>
          <w:rFonts w:hint="cs"/>
          <w:rtl/>
          <w:lang w:bidi="ar-DZ"/>
        </w:rPr>
        <w:t xml:space="preserve">أمن منطقة الخليج العربي من منظور وطني، خالد بن سلطان بن عبد العزيز، مركز الإمارات للدراسات والبحوث </w:t>
      </w:r>
      <w:r w:rsidR="0005429B">
        <w:rPr>
          <w:rFonts w:hint="cs"/>
          <w:rtl/>
          <w:lang w:bidi="ar-DZ"/>
        </w:rPr>
        <w:t>الاستراتيجية</w:t>
      </w:r>
      <w:r>
        <w:rPr>
          <w:rFonts w:hint="cs"/>
          <w:rtl/>
          <w:lang w:bidi="ar-DZ"/>
        </w:rPr>
        <w:t>، ط1، 1997، ص21</w:t>
      </w:r>
    </w:p>
  </w:footnote>
  <w:footnote w:id="75">
    <w:p w:rsidR="00F84055" w:rsidRDefault="00F84055">
      <w:pPr>
        <w:pStyle w:val="FootnoteText"/>
        <w:rPr>
          <w:lang w:bidi="ar-DZ"/>
        </w:rPr>
      </w:pPr>
      <w:r>
        <w:rPr>
          <w:rStyle w:val="FootnoteReference"/>
        </w:rPr>
        <w:footnoteRef/>
      </w:r>
      <w:r>
        <w:rPr>
          <w:rtl/>
        </w:rPr>
        <w:t xml:space="preserve"> </w:t>
      </w:r>
      <w:r>
        <w:rPr>
          <w:rFonts w:hint="cs"/>
          <w:rtl/>
          <w:lang w:bidi="ar-DZ"/>
        </w:rPr>
        <w:t>المصدر نفسه</w:t>
      </w:r>
    </w:p>
  </w:footnote>
  <w:footnote w:id="76">
    <w:p w:rsidR="00F84055" w:rsidRDefault="00F84055">
      <w:pPr>
        <w:pStyle w:val="FootnoteText"/>
        <w:rPr>
          <w:lang w:bidi="ar-DZ"/>
        </w:rPr>
      </w:pPr>
      <w:r>
        <w:rPr>
          <w:rStyle w:val="FootnoteReference"/>
        </w:rPr>
        <w:footnoteRef/>
      </w:r>
      <w:r>
        <w:rPr>
          <w:rtl/>
        </w:rPr>
        <w:t xml:space="preserve"> </w:t>
      </w:r>
      <w:r>
        <w:rPr>
          <w:rFonts w:hint="cs"/>
          <w:rtl/>
          <w:lang w:bidi="ar-DZ"/>
        </w:rPr>
        <w:t>المصدر نفسه، ص23</w:t>
      </w:r>
    </w:p>
  </w:footnote>
  <w:footnote w:id="77">
    <w:p w:rsidR="0005429B" w:rsidRDefault="0005429B">
      <w:pPr>
        <w:pStyle w:val="FootnoteText"/>
        <w:rPr>
          <w:lang w:bidi="ar-DZ"/>
        </w:rPr>
      </w:pPr>
      <w:r>
        <w:rPr>
          <w:rStyle w:val="FootnoteReference"/>
        </w:rPr>
        <w:footnoteRef/>
      </w:r>
      <w:r>
        <w:rPr>
          <w:rtl/>
        </w:rPr>
        <w:t xml:space="preserve"> </w:t>
      </w:r>
      <w:r>
        <w:rPr>
          <w:rFonts w:hint="cs"/>
          <w:rtl/>
          <w:lang w:bidi="ar-DZ"/>
        </w:rPr>
        <w:t>المؤامرات الكبرى مخطط تقسيم الوطن العربي ما بعد العراق، محمد إبراهيم بسيوني، المكتبة الإلكترونية كتب عربية، ص172</w:t>
      </w:r>
    </w:p>
  </w:footnote>
  <w:footnote w:id="78">
    <w:p w:rsidR="008120B7" w:rsidRDefault="008120B7">
      <w:pPr>
        <w:pStyle w:val="FootnoteText"/>
        <w:rPr>
          <w:lang w:bidi="ar-DZ"/>
        </w:rPr>
      </w:pPr>
      <w:r>
        <w:rPr>
          <w:rStyle w:val="FootnoteReference"/>
        </w:rPr>
        <w:footnoteRef/>
      </w:r>
      <w:r>
        <w:rPr>
          <w:rtl/>
        </w:rPr>
        <w:t xml:space="preserve"> </w:t>
      </w:r>
      <w:r>
        <w:rPr>
          <w:rFonts w:hint="cs"/>
          <w:rtl/>
          <w:lang w:bidi="ar-DZ"/>
        </w:rPr>
        <w:t>نفس المصدر، ص173</w:t>
      </w:r>
    </w:p>
  </w:footnote>
  <w:footnote w:id="79">
    <w:p w:rsidR="008120B7" w:rsidRDefault="008120B7">
      <w:pPr>
        <w:pStyle w:val="FootnoteText"/>
        <w:rPr>
          <w:rtl/>
          <w:lang w:bidi="ar-DZ"/>
        </w:rPr>
      </w:pPr>
      <w:r>
        <w:rPr>
          <w:rStyle w:val="FootnoteReference"/>
        </w:rPr>
        <w:footnoteRef/>
      </w:r>
      <w:r>
        <w:rPr>
          <w:rtl/>
        </w:rPr>
        <w:t xml:space="preserve"> </w:t>
      </w:r>
      <w:r>
        <w:rPr>
          <w:rFonts w:hint="cs"/>
          <w:rtl/>
          <w:lang w:bidi="ar-DZ"/>
        </w:rPr>
        <w:t>المؤامرات الكبرى مخطط تقسيم الوطن العربي ما بعد العراق، محمد إبراهيم بسيونى، ص173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55" w:rsidRDefault="00F84055">
    <w:pPr>
      <w:pStyle w:val="Header"/>
      <w:rPr>
        <w:lang w:bidi="ar-DZ"/>
      </w:rPr>
    </w:pPr>
    <w:r>
      <w:rPr>
        <w:noProof/>
      </w:rPr>
      <mc:AlternateContent>
        <mc:Choice Requires="wps">
          <w:drawing>
            <wp:anchor distT="0" distB="0" distL="114300" distR="114300" simplePos="0" relativeHeight="251663360"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055" w:rsidRDefault="00F84055" w:rsidP="006F77A8">
                          <w:pPr>
                            <w:spacing w:after="0" w:line="240" w:lineRule="auto"/>
                            <w:jc w:val="right"/>
                            <w:rPr>
                              <w:noProof/>
                              <w:rtl/>
                              <w:lang w:bidi="ar-DZ"/>
                            </w:rPr>
                          </w:pPr>
                          <w:r>
                            <w:rPr>
                              <w:rFonts w:hint="cs"/>
                              <w:noProof/>
                              <w:rtl/>
                              <w:lang w:bidi="ar-DZ"/>
                            </w:rPr>
                            <w:t>خطر الشيعة والماسونية على دول الإسلام</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5F5922" w:rsidRDefault="005F5922" w:rsidP="006F77A8">
                    <w:pPr>
                      <w:spacing w:after="0" w:line="240" w:lineRule="auto"/>
                      <w:jc w:val="right"/>
                      <w:rPr>
                        <w:noProof/>
                        <w:rtl/>
                        <w:lang w:bidi="ar-DZ"/>
                      </w:rPr>
                    </w:pPr>
                    <w:r>
                      <w:rPr>
                        <w:rFonts w:hint="cs"/>
                        <w:noProof/>
                        <w:rtl/>
                        <w:lang w:bidi="ar-DZ"/>
                      </w:rPr>
                      <w:t>خطر الشيعة والماسونية على دول الإسلام</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F84055" w:rsidRDefault="00F84055">
                          <w:pPr>
                            <w:spacing w:after="0" w:line="240" w:lineRule="auto"/>
                            <w:rPr>
                              <w:color w:val="FFFFFF" w:themeColor="background1"/>
                            </w:rPr>
                          </w:pPr>
                          <w:r>
                            <w:fldChar w:fldCharType="begin"/>
                          </w:r>
                          <w:r>
                            <w:instrText xml:space="preserve"> PAGE   \* MERGEFORMAT </w:instrText>
                          </w:r>
                          <w:r>
                            <w:fldChar w:fldCharType="separate"/>
                          </w:r>
                          <w:r w:rsidR="00167156" w:rsidRPr="00167156">
                            <w:rPr>
                              <w:noProof/>
                              <w:color w:val="FFFFFF" w:themeColor="background1"/>
                              <w:rtl/>
                            </w:rPr>
                            <w:t>32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8"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F84055" w:rsidRDefault="00F84055">
                    <w:pPr>
                      <w:spacing w:after="0" w:line="240" w:lineRule="auto"/>
                      <w:rPr>
                        <w:color w:val="FFFFFF" w:themeColor="background1"/>
                      </w:rPr>
                    </w:pPr>
                    <w:r>
                      <w:fldChar w:fldCharType="begin"/>
                    </w:r>
                    <w:r>
                      <w:instrText xml:space="preserve"> PAGE   \* MERGEFORMAT </w:instrText>
                    </w:r>
                    <w:r>
                      <w:fldChar w:fldCharType="separate"/>
                    </w:r>
                    <w:r w:rsidR="00167156" w:rsidRPr="00167156">
                      <w:rPr>
                        <w:noProof/>
                        <w:color w:val="FFFFFF" w:themeColor="background1"/>
                        <w:rtl/>
                      </w:rPr>
                      <w:t>32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A5841"/>
    <w:multiLevelType w:val="hybridMultilevel"/>
    <w:tmpl w:val="FD1CD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07E06"/>
    <w:multiLevelType w:val="hybridMultilevel"/>
    <w:tmpl w:val="19CCEC36"/>
    <w:lvl w:ilvl="0" w:tplc="8E2A6834">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47AE6"/>
    <w:multiLevelType w:val="hybridMultilevel"/>
    <w:tmpl w:val="57B64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DE"/>
    <w:rsid w:val="00000C9E"/>
    <w:rsid w:val="0003746B"/>
    <w:rsid w:val="00040D0C"/>
    <w:rsid w:val="0005429B"/>
    <w:rsid w:val="000942E6"/>
    <w:rsid w:val="000D574E"/>
    <w:rsid w:val="000D7E2A"/>
    <w:rsid w:val="000E0CD7"/>
    <w:rsid w:val="000E0FF0"/>
    <w:rsid w:val="00110B73"/>
    <w:rsid w:val="00117216"/>
    <w:rsid w:val="00155A5E"/>
    <w:rsid w:val="00164E87"/>
    <w:rsid w:val="00166A5A"/>
    <w:rsid w:val="00167156"/>
    <w:rsid w:val="00175BD9"/>
    <w:rsid w:val="00177447"/>
    <w:rsid w:val="0019569A"/>
    <w:rsid w:val="001A30AF"/>
    <w:rsid w:val="001C0CFA"/>
    <w:rsid w:val="001C4A4F"/>
    <w:rsid w:val="001E1A7D"/>
    <w:rsid w:val="00202298"/>
    <w:rsid w:val="00202AE6"/>
    <w:rsid w:val="002128CA"/>
    <w:rsid w:val="002174B4"/>
    <w:rsid w:val="00223701"/>
    <w:rsid w:val="00230FF1"/>
    <w:rsid w:val="00234B84"/>
    <w:rsid w:val="00255D94"/>
    <w:rsid w:val="00257518"/>
    <w:rsid w:val="00283F80"/>
    <w:rsid w:val="002A783B"/>
    <w:rsid w:val="002B5C32"/>
    <w:rsid w:val="002C2DD9"/>
    <w:rsid w:val="002C3C9E"/>
    <w:rsid w:val="002F2AF3"/>
    <w:rsid w:val="00300F77"/>
    <w:rsid w:val="0034074C"/>
    <w:rsid w:val="00340E42"/>
    <w:rsid w:val="00343A0D"/>
    <w:rsid w:val="00356492"/>
    <w:rsid w:val="0036512C"/>
    <w:rsid w:val="003826A3"/>
    <w:rsid w:val="003A4942"/>
    <w:rsid w:val="003A4B23"/>
    <w:rsid w:val="003D7B1D"/>
    <w:rsid w:val="00410ECB"/>
    <w:rsid w:val="00431813"/>
    <w:rsid w:val="00463843"/>
    <w:rsid w:val="004740CB"/>
    <w:rsid w:val="0047773E"/>
    <w:rsid w:val="004A21A7"/>
    <w:rsid w:val="004A2857"/>
    <w:rsid w:val="004A2EEE"/>
    <w:rsid w:val="004F2F5B"/>
    <w:rsid w:val="00527FA3"/>
    <w:rsid w:val="0053164B"/>
    <w:rsid w:val="005A2F6F"/>
    <w:rsid w:val="005B3F0B"/>
    <w:rsid w:val="005B713E"/>
    <w:rsid w:val="005D415C"/>
    <w:rsid w:val="005F5922"/>
    <w:rsid w:val="00622FB1"/>
    <w:rsid w:val="00633639"/>
    <w:rsid w:val="00643BE4"/>
    <w:rsid w:val="00645188"/>
    <w:rsid w:val="006B472A"/>
    <w:rsid w:val="006C41BF"/>
    <w:rsid w:val="006F77A8"/>
    <w:rsid w:val="007001F2"/>
    <w:rsid w:val="00751242"/>
    <w:rsid w:val="00762AB8"/>
    <w:rsid w:val="007844E1"/>
    <w:rsid w:val="007D4B48"/>
    <w:rsid w:val="007E6566"/>
    <w:rsid w:val="007F78AE"/>
    <w:rsid w:val="0080691C"/>
    <w:rsid w:val="008120B7"/>
    <w:rsid w:val="00836EDE"/>
    <w:rsid w:val="00844182"/>
    <w:rsid w:val="00861C04"/>
    <w:rsid w:val="00872B35"/>
    <w:rsid w:val="0088001E"/>
    <w:rsid w:val="00883C2F"/>
    <w:rsid w:val="008A75E9"/>
    <w:rsid w:val="008B36B0"/>
    <w:rsid w:val="008B36F8"/>
    <w:rsid w:val="008D5084"/>
    <w:rsid w:val="008F372A"/>
    <w:rsid w:val="009029A5"/>
    <w:rsid w:val="00924C3B"/>
    <w:rsid w:val="009312BB"/>
    <w:rsid w:val="0093232C"/>
    <w:rsid w:val="009C187C"/>
    <w:rsid w:val="009C4BBA"/>
    <w:rsid w:val="009C798F"/>
    <w:rsid w:val="009D4B22"/>
    <w:rsid w:val="009E507D"/>
    <w:rsid w:val="009F069C"/>
    <w:rsid w:val="00A363F5"/>
    <w:rsid w:val="00A44A15"/>
    <w:rsid w:val="00A54026"/>
    <w:rsid w:val="00A73A99"/>
    <w:rsid w:val="00A915B3"/>
    <w:rsid w:val="00A9678A"/>
    <w:rsid w:val="00AA0127"/>
    <w:rsid w:val="00AA4586"/>
    <w:rsid w:val="00AC3249"/>
    <w:rsid w:val="00AD13A5"/>
    <w:rsid w:val="00AD2B49"/>
    <w:rsid w:val="00AE755F"/>
    <w:rsid w:val="00AF2D3E"/>
    <w:rsid w:val="00B91AAD"/>
    <w:rsid w:val="00BC2708"/>
    <w:rsid w:val="00BC7851"/>
    <w:rsid w:val="00BD45E4"/>
    <w:rsid w:val="00BE0DBF"/>
    <w:rsid w:val="00BE5E8C"/>
    <w:rsid w:val="00BE730D"/>
    <w:rsid w:val="00BF1C66"/>
    <w:rsid w:val="00C00AC1"/>
    <w:rsid w:val="00C0344E"/>
    <w:rsid w:val="00C06B08"/>
    <w:rsid w:val="00C07499"/>
    <w:rsid w:val="00C161F0"/>
    <w:rsid w:val="00C50964"/>
    <w:rsid w:val="00C76BF7"/>
    <w:rsid w:val="00C771C0"/>
    <w:rsid w:val="00C8777D"/>
    <w:rsid w:val="00C90B6B"/>
    <w:rsid w:val="00CE33D2"/>
    <w:rsid w:val="00D26ACC"/>
    <w:rsid w:val="00D350E1"/>
    <w:rsid w:val="00D42FDA"/>
    <w:rsid w:val="00D44FA6"/>
    <w:rsid w:val="00D57CE2"/>
    <w:rsid w:val="00D64767"/>
    <w:rsid w:val="00D806E0"/>
    <w:rsid w:val="00D97C77"/>
    <w:rsid w:val="00DA1697"/>
    <w:rsid w:val="00DA1AB4"/>
    <w:rsid w:val="00DB67FF"/>
    <w:rsid w:val="00DC33EF"/>
    <w:rsid w:val="00DD38F1"/>
    <w:rsid w:val="00DD6220"/>
    <w:rsid w:val="00DE1940"/>
    <w:rsid w:val="00E068CD"/>
    <w:rsid w:val="00E171F6"/>
    <w:rsid w:val="00E25467"/>
    <w:rsid w:val="00E36E47"/>
    <w:rsid w:val="00E6024B"/>
    <w:rsid w:val="00E60DC3"/>
    <w:rsid w:val="00E77E3C"/>
    <w:rsid w:val="00E83CAA"/>
    <w:rsid w:val="00E90408"/>
    <w:rsid w:val="00EB23CB"/>
    <w:rsid w:val="00EC42CF"/>
    <w:rsid w:val="00EC66CD"/>
    <w:rsid w:val="00ED0E8B"/>
    <w:rsid w:val="00ED49A7"/>
    <w:rsid w:val="00EE04F5"/>
    <w:rsid w:val="00EE3200"/>
    <w:rsid w:val="00F106E4"/>
    <w:rsid w:val="00F13163"/>
    <w:rsid w:val="00F340D9"/>
    <w:rsid w:val="00F34354"/>
    <w:rsid w:val="00F84055"/>
    <w:rsid w:val="00F85711"/>
    <w:rsid w:val="00F87759"/>
    <w:rsid w:val="00F92827"/>
    <w:rsid w:val="00FA3302"/>
    <w:rsid w:val="00FA7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3FFF7F-EC38-4A73-9A9A-155C125D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5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4586"/>
  </w:style>
  <w:style w:type="paragraph" w:styleId="Footer">
    <w:name w:val="footer"/>
    <w:basedOn w:val="Normal"/>
    <w:link w:val="FooterChar"/>
    <w:uiPriority w:val="99"/>
    <w:unhideWhenUsed/>
    <w:rsid w:val="00AA45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4586"/>
  </w:style>
  <w:style w:type="character" w:styleId="PlaceholderText">
    <w:name w:val="Placeholder Text"/>
    <w:basedOn w:val="DefaultParagraphFont"/>
    <w:uiPriority w:val="99"/>
    <w:semiHidden/>
    <w:rsid w:val="00BC2708"/>
    <w:rPr>
      <w:color w:val="808080"/>
    </w:rPr>
  </w:style>
  <w:style w:type="paragraph" w:styleId="FootnoteText">
    <w:name w:val="footnote text"/>
    <w:basedOn w:val="Normal"/>
    <w:link w:val="FootnoteTextChar"/>
    <w:uiPriority w:val="99"/>
    <w:semiHidden/>
    <w:unhideWhenUsed/>
    <w:rsid w:val="00EE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4F5"/>
    <w:rPr>
      <w:sz w:val="20"/>
      <w:szCs w:val="20"/>
    </w:rPr>
  </w:style>
  <w:style w:type="character" w:styleId="FootnoteReference">
    <w:name w:val="footnote reference"/>
    <w:basedOn w:val="DefaultParagraphFont"/>
    <w:uiPriority w:val="99"/>
    <w:semiHidden/>
    <w:unhideWhenUsed/>
    <w:rsid w:val="00EE04F5"/>
    <w:rPr>
      <w:vertAlign w:val="superscript"/>
    </w:rPr>
  </w:style>
  <w:style w:type="character" w:styleId="SubtleReference">
    <w:name w:val="Subtle Reference"/>
    <w:basedOn w:val="DefaultParagraphFont"/>
    <w:uiPriority w:val="31"/>
    <w:qFormat/>
    <w:rsid w:val="0093232C"/>
    <w:rPr>
      <w:smallCaps/>
      <w:color w:val="5A5A5A" w:themeColor="text1" w:themeTint="A5"/>
    </w:rPr>
  </w:style>
  <w:style w:type="paragraph" w:styleId="ListParagraph">
    <w:name w:val="List Paragraph"/>
    <w:basedOn w:val="Normal"/>
    <w:uiPriority w:val="34"/>
    <w:qFormat/>
    <w:rsid w:val="004A2857"/>
    <w:pPr>
      <w:ind w:left="720"/>
      <w:contextualSpacing/>
    </w:pPr>
  </w:style>
  <w:style w:type="character" w:styleId="Hyperlink">
    <w:name w:val="Hyperlink"/>
    <w:basedOn w:val="DefaultParagraphFont"/>
    <w:uiPriority w:val="99"/>
    <w:unhideWhenUsed/>
    <w:rsid w:val="008B36F8"/>
    <w:rPr>
      <w:color w:val="0563C1" w:themeColor="hyperlink"/>
      <w:u w:val="single"/>
    </w:rPr>
  </w:style>
  <w:style w:type="character" w:customStyle="1" w:styleId="apple-converted-space">
    <w:name w:val="apple-converted-space"/>
    <w:basedOn w:val="DefaultParagraphFont"/>
    <w:rsid w:val="0093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nnianadir93@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0978-0FB1-4AFC-A2F9-F7629764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33</Pages>
  <Words>5873</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 نية بشير نذير</dc:creator>
  <cp:keywords>بحث على شكل كتاب</cp:keywords>
  <dc:description/>
  <cp:lastModifiedBy>بن نية بشير نذير</cp:lastModifiedBy>
  <cp:revision>33</cp:revision>
  <dcterms:created xsi:type="dcterms:W3CDTF">2016-01-11T19:47:00Z</dcterms:created>
  <dcterms:modified xsi:type="dcterms:W3CDTF">2016-02-22T20:43:00Z</dcterms:modified>
</cp:coreProperties>
</file>